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color w:val="039EEB"/>
          <w:sz w:val="22"/>
          <w:szCs w:val="28"/>
        </w:rPr>
      </w:pPr>
      <w:r>
        <w:rPr>
          <w:rFonts w:hint="eastAsia"/>
          <w:b/>
          <w:bCs/>
          <w:color w:val="039EEB"/>
          <w:sz w:val="22"/>
          <w:szCs w:val="28"/>
        </w:rPr>
        <w:t xml:space="preserve">一路风景一路歌 </w:t>
      </w:r>
      <w:r>
        <w:rPr>
          <w:b/>
          <w:bCs/>
          <w:color w:val="039EEB"/>
          <w:sz w:val="22"/>
          <w:szCs w:val="28"/>
        </w:rPr>
        <w:t xml:space="preserve"> </w:t>
      </w:r>
      <w:r>
        <w:rPr>
          <w:rFonts w:hint="eastAsia"/>
          <w:b/>
          <w:bCs/>
          <w:color w:val="039EEB"/>
          <w:sz w:val="22"/>
          <w:szCs w:val="28"/>
        </w:rPr>
        <w:t>森海塞尔MKE 200为你记录City Walk的美妙旋律</w:t>
      </w:r>
    </w:p>
    <w:p/>
    <w:p>
      <w:pPr>
        <w:rPr>
          <w:lang w:eastAsia="zh-Hans"/>
        </w:rPr>
      </w:pPr>
      <w:r>
        <w:rPr>
          <w:rFonts w:hint="eastAsia"/>
          <w:lang w:eastAsia="zh-Hans"/>
        </w:rPr>
        <w:t>“</w:t>
      </w:r>
      <w:r>
        <w:rPr>
          <w:rFonts w:hint="eastAsia"/>
        </w:rPr>
        <w:t>想要</w:t>
      </w:r>
      <w:r>
        <w:rPr>
          <w:rFonts w:hint="eastAsia"/>
          <w:lang w:eastAsia="zh-Hans"/>
        </w:rPr>
        <w:t>切身融入并感受</w:t>
      </w:r>
      <w:r>
        <w:rPr>
          <w:rFonts w:hint="eastAsia"/>
        </w:rPr>
        <w:t>一个地方的生活，不去当地街头溜达溜达怎么行？</w:t>
      </w:r>
      <w:r>
        <w:rPr>
          <w:rFonts w:hint="eastAsia"/>
          <w:lang w:eastAsia="zh-Hans"/>
        </w:rPr>
        <w:t>”一位City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Walk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Vlogger这样说</w:t>
      </w:r>
      <w:r>
        <w:rPr>
          <w:lang w:eastAsia="zh-Hans"/>
        </w:rPr>
        <w:t>。</w:t>
      </w:r>
    </w:p>
    <w:p/>
    <w:p>
      <w:r>
        <w:rPr>
          <w:rFonts w:hint="eastAsia"/>
        </w:rPr>
        <w:t>Ci</w:t>
      </w:r>
      <w:r>
        <w:rPr>
          <w:lang w:eastAsia="zh-Hans"/>
        </w:rPr>
        <w:t>ty Walk</w:t>
      </w:r>
      <w:r>
        <w:rPr>
          <w:rFonts w:hint="eastAsia"/>
          <w:lang w:eastAsia="zh-Hans"/>
        </w:rPr>
        <w:t>可谓是时下最潮的生活方式之一了。不仅越来越多的</w:t>
      </w:r>
      <w:r>
        <w:rPr>
          <w:rFonts w:hint="eastAsia"/>
        </w:rPr>
        <w:t>游客</w:t>
      </w:r>
      <w:r>
        <w:rPr>
          <w:rFonts w:hint="eastAsia"/>
          <w:lang w:eastAsia="zh-Hans"/>
        </w:rPr>
        <w:t>开始</w:t>
      </w:r>
      <w:r>
        <w:rPr>
          <w:rFonts w:hint="eastAsia"/>
        </w:rPr>
        <w:t>穿梭于城市街巷，探寻饱含记忆的老建筑、老街区</w:t>
      </w:r>
      <w:r>
        <w:t>，</w:t>
      </w:r>
      <w:r>
        <w:rPr>
          <w:rFonts w:hint="eastAsia"/>
          <w:lang w:eastAsia="zh-Hans"/>
        </w:rPr>
        <w:t>从另一种角度了解一个城市，</w:t>
      </w:r>
      <w:r>
        <w:rPr>
          <w:rFonts w:hint="eastAsia"/>
        </w:rPr>
        <w:t>本地人</w:t>
      </w:r>
      <w:r>
        <w:rPr>
          <w:rFonts w:hint="eastAsia"/>
          <w:lang w:eastAsia="zh-Hans"/>
        </w:rPr>
        <w:t>也开始通过City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Walk重新</w:t>
      </w:r>
      <w:r>
        <w:rPr>
          <w:rFonts w:hint="eastAsia"/>
        </w:rPr>
        <w:t>认识</w:t>
      </w:r>
      <w:r>
        <w:rPr>
          <w:rFonts w:hint="eastAsia"/>
          <w:lang w:eastAsia="zh-Hans"/>
        </w:rPr>
        <w:t>自己熟悉的</w:t>
      </w:r>
      <w:r>
        <w:rPr>
          <w:rFonts w:hint="eastAsia"/>
        </w:rPr>
        <w:t>城市。Vlogger们也举起手机和相机，记录City</w:t>
      </w:r>
      <w:r>
        <w:t xml:space="preserve"> </w:t>
      </w:r>
      <w:r>
        <w:rPr>
          <w:rFonts w:hint="eastAsia"/>
        </w:rPr>
        <w:t>Walk，用声音、影像和脚步丈量城市</w:t>
      </w:r>
      <w:r>
        <w:t>。</w:t>
      </w:r>
    </w:p>
    <w:p/>
    <w:p>
      <w:pPr>
        <w:jc w:val="center"/>
      </w:pPr>
      <w:r>
        <w:rPr>
          <w:lang w:eastAsia="zh-Hans"/>
        </w:rPr>
        <w:drawing>
          <wp:inline distT="0" distB="0" distL="0" distR="0">
            <wp:extent cx="4333875" cy="28917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9930" cy="289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记录城市，声音记载了生活，也传递着情绪。夏日午后街头的知了声、小贩的叫卖声、街头巷尾人们的欢声笑语，为城市Vlog增添了生动的人情味和市井气。工欲善其事，必先利其器，为了让观众更好地“听”见城市的脉搏，</w:t>
      </w:r>
      <w:r>
        <w:rPr>
          <w:rFonts w:hint="eastAsia"/>
          <w:lang w:eastAsia="zh-Hans"/>
        </w:rPr>
        <w:t>森海塞尔MKE</w:t>
      </w:r>
      <w:r>
        <w:rPr>
          <w:lang w:eastAsia="zh-Hans"/>
        </w:rPr>
        <w:t xml:space="preserve"> 200</w:t>
      </w:r>
      <w:r>
        <w:rPr>
          <w:rFonts w:hint="eastAsia"/>
          <w:lang w:eastAsia="zh-Hans"/>
        </w:rPr>
        <w:t>机顶式麦克风成为了众多Vlogger的</w:t>
      </w:r>
      <w:r>
        <w:rPr>
          <w:rFonts w:hint="eastAsia"/>
        </w:rPr>
        <w:t>“心头好”</w:t>
      </w:r>
      <w:r>
        <w:rPr>
          <w:lang w:eastAsia="zh-Hans"/>
        </w:rPr>
        <w:t>。</w:t>
      </w:r>
    </w:p>
    <w:p>
      <w:pPr>
        <w:rPr>
          <w:b/>
          <w:bCs/>
          <w:lang w:eastAsia="zh-Hans"/>
        </w:rPr>
      </w:pPr>
    </w:p>
    <w:p>
      <w:pPr>
        <w:rPr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t>以卓越品质缔造声音魔法</w:t>
      </w:r>
    </w:p>
    <w:p>
      <w:pPr>
        <w:rPr>
          <w:b/>
          <w:bCs/>
          <w:lang w:eastAsia="zh-Hans"/>
        </w:rPr>
      </w:pPr>
      <w:r>
        <w:rPr>
          <w:rFonts w:hint="eastAsia"/>
          <w:b/>
          <w:bCs/>
          <w:lang w:eastAsia="zh-Hans"/>
        </w:rPr>
        <w:t>MKE</w:t>
      </w:r>
      <w:r>
        <w:rPr>
          <w:b/>
          <w:bCs/>
          <w:lang w:eastAsia="zh-Hans"/>
        </w:rPr>
        <w:t xml:space="preserve"> 200</w:t>
      </w:r>
      <w:r>
        <w:rPr>
          <w:rFonts w:hint="eastAsia"/>
          <w:b/>
          <w:bCs/>
          <w:lang w:eastAsia="zh-Hans"/>
        </w:rPr>
        <w:t>成就“无忧”City</w:t>
      </w:r>
      <w:r>
        <w:rPr>
          <w:b/>
          <w:bCs/>
          <w:lang w:eastAsia="zh-Hans"/>
        </w:rPr>
        <w:t xml:space="preserve"> </w:t>
      </w:r>
      <w:r>
        <w:rPr>
          <w:rFonts w:hint="eastAsia"/>
          <w:b/>
          <w:bCs/>
          <w:lang w:eastAsia="zh-Hans"/>
        </w:rPr>
        <w:t>Walk</w:t>
      </w:r>
      <w:r>
        <w:rPr>
          <w:b/>
          <w:bCs/>
          <w:lang w:eastAsia="zh-Hans"/>
        </w:rPr>
        <w:t xml:space="preserve"> </w:t>
      </w:r>
      <w:r>
        <w:rPr>
          <w:rFonts w:hint="eastAsia"/>
          <w:b/>
          <w:bCs/>
          <w:lang w:eastAsia="zh-Hans"/>
        </w:rPr>
        <w:t>Vlog</w:t>
      </w:r>
    </w:p>
    <w:p>
      <w:pPr>
        <w:rPr>
          <w:lang w:eastAsia="zh-Hans"/>
        </w:rPr>
      </w:pPr>
    </w:p>
    <w:p>
      <w:r>
        <w:rPr>
          <w:rFonts w:hint="eastAsia"/>
          <w:lang w:eastAsia="zh-Hans"/>
        </w:rPr>
        <w:t>户外</w:t>
      </w:r>
      <w:r>
        <w:rPr>
          <w:rFonts w:hint="eastAsia"/>
        </w:rPr>
        <w:t>收音有两大“劲敌”——嘈杂的环境声和颠簸时设备发出的噪音。对此，音频专家森海塞尔自有妙招。</w:t>
      </w:r>
      <w:r>
        <w:rPr>
          <w:rFonts w:hint="eastAsia"/>
          <w:lang w:eastAsia="zh-Hans"/>
        </w:rPr>
        <w:t>MKE</w:t>
      </w:r>
      <w:r>
        <w:rPr>
          <w:lang w:eastAsia="zh-Hans"/>
        </w:rPr>
        <w:t xml:space="preserve"> 200</w:t>
      </w:r>
      <w:r>
        <w:rPr>
          <w:rFonts w:hint="eastAsia"/>
          <w:lang w:eastAsia="zh-Hans"/>
        </w:rPr>
        <w:t>拥有值得信赖的森海塞尔音质，</w:t>
      </w:r>
      <w:r>
        <w:rPr>
          <w:rFonts w:hint="eastAsia"/>
        </w:rPr>
        <w:t>让Vlog新人也能秒变“户外收音大师”！其中，MKE</w:t>
      </w:r>
      <w:r>
        <w:rPr>
          <w:lang w:eastAsia="zh-Hans"/>
        </w:rPr>
        <w:t xml:space="preserve"> 200</w:t>
      </w:r>
      <w:r>
        <w:rPr>
          <w:rFonts w:hint="eastAsia"/>
        </w:rPr>
        <w:t>的</w:t>
      </w:r>
      <w:r>
        <w:rPr>
          <w:rFonts w:hint="eastAsia"/>
          <w:lang w:eastAsia="zh-Hans"/>
        </w:rPr>
        <w:t>超心形强指向设计能够更精确地拾取声音、有效消除背景噪音，使声音更清晰、临场感更强。MKE</w:t>
      </w:r>
      <w:r>
        <w:rPr>
          <w:lang w:eastAsia="zh-Hans"/>
        </w:rPr>
        <w:t xml:space="preserve"> 200</w:t>
      </w:r>
      <w:r>
        <w:rPr>
          <w:rFonts w:hint="eastAsia"/>
        </w:rPr>
        <w:t>还搭载了集成的防风罩</w:t>
      </w:r>
      <w:r>
        <w:rPr>
          <w:rFonts w:hint="eastAsia"/>
          <w:lang w:eastAsia="zh-Hans"/>
        </w:rPr>
        <w:t>及</w:t>
      </w:r>
      <w:r>
        <w:rPr>
          <w:rFonts w:hint="eastAsia"/>
        </w:rPr>
        <w:t>内置</w:t>
      </w:r>
      <w:r>
        <w:rPr>
          <w:lang w:eastAsia="zh-Hans"/>
        </w:rPr>
        <w:t>减震</w:t>
      </w:r>
      <w:r>
        <w:rPr>
          <w:rFonts w:hint="eastAsia"/>
          <w:lang w:eastAsia="zh-Hans"/>
        </w:rPr>
        <w:t>架</w:t>
      </w:r>
      <w:r>
        <w:rPr>
          <w:rFonts w:hint="eastAsia"/>
        </w:rPr>
        <w:t>，即使设备跟随Vlogger不断变换位置，也能</w:t>
      </w:r>
      <w:r>
        <w:rPr>
          <w:rFonts w:hint="eastAsia"/>
          <w:lang w:eastAsia="zh-Hans"/>
        </w:rPr>
        <w:t>获得</w:t>
      </w:r>
      <w:r>
        <w:rPr>
          <w:rFonts w:hint="eastAsia"/>
        </w:rPr>
        <w:t>真实</w:t>
      </w:r>
      <w:r>
        <w:rPr>
          <w:rFonts w:hint="eastAsia"/>
          <w:lang w:eastAsia="zh-Hans"/>
        </w:rPr>
        <w:t>且</w:t>
      </w:r>
      <w:r>
        <w:rPr>
          <w:rFonts w:hint="eastAsia"/>
        </w:rPr>
        <w:t>干净</w:t>
      </w:r>
      <w:r>
        <w:rPr>
          <w:rFonts w:hint="eastAsia"/>
          <w:lang w:eastAsia="zh-Hans"/>
        </w:rPr>
        <w:t>的音频素材</w:t>
      </w:r>
      <w:r>
        <w:rPr>
          <w:rFonts w:hint="eastAsia"/>
        </w:rPr>
        <w:t>。</w:t>
      </w:r>
    </w:p>
    <w:p/>
    <w:p>
      <w:pPr>
        <w:jc w:val="center"/>
        <w:rPr>
          <w:lang w:eastAsia="zh-Hans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002790" cy="3000375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5610" cy="3004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 xml:space="preserve"> </w:t>
      </w:r>
      <w:r>
        <w:rPr>
          <w:lang w:eastAsia="zh-Hans"/>
        </w:rPr>
        <w:drawing>
          <wp:inline distT="0" distB="0" distL="0" distR="0">
            <wp:extent cx="2003425" cy="3000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460" cy="30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</w:p>
    <w:p>
      <w:r>
        <w:rPr>
          <w:lang w:eastAsia="zh-Hans"/>
        </w:rPr>
        <w:t>City Walk</w:t>
      </w:r>
      <w:r>
        <w:rPr>
          <w:rFonts w:hint="eastAsia"/>
          <w:lang w:eastAsia="zh-Hans"/>
        </w:rPr>
        <w:t>应该轻松惬意，不应因</w:t>
      </w:r>
      <w:r>
        <w:rPr>
          <w:rFonts w:hint="eastAsia"/>
          <w:lang w:val="en-US" w:eastAsia="zh-CN"/>
        </w:rPr>
        <w:t>V</w:t>
      </w:r>
      <w:bookmarkStart w:id="0" w:name="_GoBack"/>
      <w:bookmarkEnd w:id="0"/>
      <w:r>
        <w:rPr>
          <w:rFonts w:hint="eastAsia"/>
          <w:lang w:eastAsia="zh-Hans"/>
        </w:rPr>
        <w:t>log设备而徒增烦恼。</w:t>
      </w:r>
      <w:r>
        <w:rPr>
          <w:rFonts w:hint="eastAsia"/>
        </w:rPr>
        <w:t>MKE 200操作</w:t>
      </w:r>
      <w:r>
        <w:rPr>
          <w:rFonts w:hint="eastAsia"/>
          <w:lang w:eastAsia="zh-Hans"/>
        </w:rPr>
        <w:t>简单，</w:t>
      </w:r>
      <w:r>
        <w:rPr>
          <w:rFonts w:hint="eastAsia"/>
        </w:rPr>
        <w:t>支持</w:t>
      </w:r>
      <w:r>
        <w:rPr>
          <w:rFonts w:hint="eastAsia"/>
          <w:lang w:eastAsia="zh-Hans"/>
        </w:rPr>
        <w:t>“即插即用”</w:t>
      </w:r>
      <w:r>
        <w:rPr>
          <w:lang w:eastAsia="zh-Hans"/>
        </w:rPr>
        <w:t>，</w:t>
      </w:r>
      <w:r>
        <w:rPr>
          <w:rFonts w:hint="eastAsia"/>
        </w:rPr>
        <w:t>方便</w:t>
      </w:r>
      <w:r>
        <w:rPr>
          <w:rFonts w:hint="eastAsia"/>
          <w:lang w:eastAsia="zh-Hans"/>
        </w:rPr>
        <w:t>Vlogger随时</w:t>
      </w:r>
      <w:r>
        <w:rPr>
          <w:rFonts w:hint="eastAsia"/>
        </w:rPr>
        <w:t>开启录音。MKE 200</w:t>
      </w:r>
      <w:r>
        <w:rPr>
          <w:rFonts w:hint="eastAsia"/>
          <w:lang w:eastAsia="zh-Hans"/>
        </w:rPr>
        <w:t>身材小巧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重量仅</w:t>
      </w:r>
      <w:r>
        <w:rPr>
          <w:lang w:eastAsia="zh-Hans"/>
        </w:rPr>
        <w:t>48</w:t>
      </w:r>
      <w:r>
        <w:rPr>
          <w:rFonts w:hint="eastAsia"/>
          <w:lang w:eastAsia="zh-Hans"/>
        </w:rPr>
        <w:t>g</w:t>
      </w:r>
      <w:r>
        <w:rPr>
          <w:lang w:eastAsia="zh-Hans"/>
        </w:rPr>
        <w:t>，</w:t>
      </w:r>
      <w:r>
        <w:rPr>
          <w:rFonts w:hint="eastAsia"/>
        </w:rPr>
        <w:t>便于携带和收纳，是Vlogger的City</w:t>
      </w:r>
      <w:r>
        <w:t xml:space="preserve"> </w:t>
      </w:r>
      <w:r>
        <w:rPr>
          <w:rFonts w:hint="eastAsia"/>
        </w:rPr>
        <w:t>Walk轻松“好搭子”</w:t>
      </w:r>
      <w:r>
        <w:t>。</w:t>
      </w:r>
    </w:p>
    <w:p/>
    <w:p>
      <w:pPr>
        <w:jc w:val="center"/>
        <w:rPr>
          <w:lang w:eastAsia="zh-Hans"/>
        </w:rPr>
      </w:pPr>
      <w:r>
        <w:rPr>
          <w:lang w:eastAsia="zh-Hans"/>
        </w:rPr>
        <w:drawing>
          <wp:inline distT="0" distB="0" distL="0" distR="0">
            <wp:extent cx="3209290" cy="27336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155" cy="275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i/>
          <w:iCs/>
          <w:lang w:eastAsia="zh-Hans"/>
        </w:rPr>
      </w:pPr>
      <w:r>
        <w:rPr>
          <w:rFonts w:hint="eastAsia"/>
          <w:i/>
          <w:iCs/>
        </w:rPr>
        <w:t>MKE</w:t>
      </w:r>
      <w:r>
        <w:rPr>
          <w:i/>
          <w:iCs/>
          <w:lang w:eastAsia="zh-Hans"/>
        </w:rPr>
        <w:t xml:space="preserve"> 200 </w:t>
      </w:r>
      <w:r>
        <w:rPr>
          <w:rFonts w:hint="eastAsia"/>
          <w:i/>
          <w:iCs/>
        </w:rPr>
        <w:t>Mobile</w:t>
      </w:r>
      <w:r>
        <w:rPr>
          <w:i/>
          <w:iCs/>
          <w:lang w:eastAsia="zh-Hans"/>
        </w:rPr>
        <w:t xml:space="preserve"> </w:t>
      </w:r>
      <w:r>
        <w:rPr>
          <w:rFonts w:hint="eastAsia"/>
          <w:i/>
          <w:iCs/>
        </w:rPr>
        <w:t>Kit</w:t>
      </w:r>
      <w:r>
        <w:rPr>
          <w:i/>
          <w:iCs/>
          <w:lang w:eastAsia="zh-Hans"/>
        </w:rPr>
        <w:t xml:space="preserve"> </w:t>
      </w:r>
      <w:r>
        <w:rPr>
          <w:rFonts w:hint="eastAsia"/>
          <w:i/>
          <w:iCs/>
          <w:lang w:eastAsia="zh-Hans"/>
        </w:rPr>
        <w:t>套装组件</w:t>
      </w:r>
    </w:p>
    <w:p>
      <w:pPr>
        <w:jc w:val="center"/>
        <w:rPr>
          <w:i/>
          <w:iCs/>
          <w:lang w:eastAsia="zh-Hans"/>
        </w:rPr>
      </w:pPr>
    </w:p>
    <w:p>
      <w:pPr>
        <w:rPr>
          <w:lang w:eastAsia="zh-Hans"/>
        </w:rPr>
      </w:pPr>
      <w:r>
        <w:rPr>
          <w:rFonts w:hint="eastAsia"/>
          <w:lang w:eastAsia="zh-Hans"/>
        </w:rPr>
        <w:t>想要随心切换不同拍摄器材？对</w:t>
      </w:r>
      <w:r>
        <w:rPr>
          <w:rFonts w:hint="eastAsia"/>
        </w:rPr>
        <w:t>MKE</w:t>
      </w:r>
      <w:r>
        <w:rPr>
          <w:lang w:eastAsia="zh-Hans"/>
        </w:rPr>
        <w:t xml:space="preserve"> 200</w:t>
      </w:r>
      <w:r>
        <w:rPr>
          <w:rFonts w:hint="eastAsia"/>
          <w:lang w:eastAsia="zh-Hans"/>
        </w:rPr>
        <w:t>来说也不成问题！MKE</w:t>
      </w:r>
      <w:r>
        <w:rPr>
          <w:lang w:eastAsia="zh-Hans"/>
        </w:rPr>
        <w:t xml:space="preserve"> 200</w:t>
      </w:r>
      <w:r>
        <w:rPr>
          <w:rFonts w:hint="eastAsia"/>
          <w:lang w:eastAsia="zh-Hans"/>
        </w:rPr>
        <w:t>随附</w:t>
      </w:r>
      <w:r>
        <w:rPr>
          <w:lang w:eastAsia="zh-Hans"/>
        </w:rPr>
        <w:t>3.5毫米TRS</w:t>
      </w:r>
      <w:r>
        <w:rPr>
          <w:rFonts w:hint="eastAsia"/>
          <w:lang w:eastAsia="zh-Hans"/>
        </w:rPr>
        <w:t>线缆</w:t>
      </w:r>
      <w:r>
        <w:rPr>
          <w:lang w:eastAsia="zh-Hans"/>
        </w:rPr>
        <w:t>和TRRS</w:t>
      </w:r>
      <w:r>
        <w:rPr>
          <w:rFonts w:hint="eastAsia"/>
          <w:lang w:eastAsia="zh-Hans"/>
        </w:rPr>
        <w:t>线</w:t>
      </w:r>
      <w:r>
        <w:rPr>
          <w:lang w:eastAsia="zh-Hans"/>
        </w:rPr>
        <w:t>缆，可与DSLR</w:t>
      </w:r>
      <w:r>
        <w:rPr>
          <w:rFonts w:hint="eastAsia"/>
        </w:rPr>
        <w:t>、</w:t>
      </w:r>
      <w:r>
        <w:rPr>
          <w:lang w:eastAsia="zh-Hans"/>
        </w:rPr>
        <w:t>无反光镜相机或</w:t>
      </w:r>
      <w:r>
        <w:rPr>
          <w:rFonts w:hint="eastAsia"/>
          <w:lang w:eastAsia="zh-Hans"/>
        </w:rPr>
        <w:t>手机等</w:t>
      </w:r>
      <w:r>
        <w:rPr>
          <w:rFonts w:hint="eastAsia"/>
        </w:rPr>
        <w:t>多种</w:t>
      </w:r>
      <w:r>
        <w:rPr>
          <w:lang w:eastAsia="zh-Hans"/>
        </w:rPr>
        <w:t>移动</w:t>
      </w:r>
      <w:r>
        <w:rPr>
          <w:rFonts w:hint="eastAsia"/>
        </w:rPr>
        <w:t>拍摄</w:t>
      </w:r>
      <w:r>
        <w:rPr>
          <w:lang w:eastAsia="zh-Hans"/>
        </w:rPr>
        <w:t>设备一起使用，</w:t>
      </w:r>
      <w:r>
        <w:rPr>
          <w:rFonts w:hint="eastAsia"/>
        </w:rPr>
        <w:t>让Vlogger能够随心所欲，</w:t>
      </w:r>
      <w:r>
        <w:rPr>
          <w:rFonts w:hint="eastAsia"/>
          <w:lang w:eastAsia="zh-Hans"/>
        </w:rPr>
        <w:t>灵活切换拍摄装备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为</w:t>
      </w:r>
      <w:r>
        <w:rPr>
          <w:rFonts w:hint="eastAsia"/>
        </w:rPr>
        <w:t>City Walk录制</w:t>
      </w:r>
      <w:r>
        <w:rPr>
          <w:rFonts w:hint="eastAsia"/>
          <w:lang w:eastAsia="zh-Hans"/>
        </w:rPr>
        <w:t>增添更多可能</w:t>
      </w:r>
      <w:r>
        <w:rPr>
          <w:lang w:eastAsia="zh-Hans"/>
        </w:rPr>
        <w:t>。</w:t>
      </w:r>
    </w:p>
    <w:p>
      <w:pPr>
        <w:rPr>
          <w:lang w:eastAsia="zh-Hans"/>
        </w:rPr>
      </w:pPr>
    </w:p>
    <w:p>
      <w:pPr>
        <w:jc w:val="center"/>
        <w:rPr>
          <w:lang w:eastAsia="zh-Hans"/>
        </w:rPr>
      </w:pPr>
      <w:r>
        <w:rPr>
          <w:lang w:eastAsia="zh-Hans"/>
        </w:rPr>
        <w:drawing>
          <wp:inline distT="0" distB="0" distL="0" distR="0">
            <wp:extent cx="1997075" cy="299085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794" cy="30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t xml:space="preserve"> </w:t>
      </w:r>
      <w:r>
        <w:rPr>
          <w:lang w:eastAsia="zh-Hans"/>
        </w:rPr>
        <w:drawing>
          <wp:inline distT="0" distB="0" distL="0" distR="0">
            <wp:extent cx="1990725" cy="298386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519" cy="30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eastAsia="zh-Hans"/>
        </w:rPr>
        <w:t>金秋将至，正是C</w:t>
      </w:r>
      <w:r>
        <w:rPr>
          <w:rFonts w:hint="eastAsia"/>
        </w:rPr>
        <w:t>ity</w:t>
      </w:r>
      <w:r>
        <w:rPr>
          <w:lang w:eastAsia="zh-Hans"/>
        </w:rPr>
        <w:t xml:space="preserve"> </w:t>
      </w:r>
      <w:r>
        <w:rPr>
          <w:rFonts w:hint="eastAsia"/>
        </w:rPr>
        <w:t>Walk的最佳时节。聆听城市呼吸、分享生活点滴，何不快来</w:t>
      </w:r>
      <w:r>
        <w:rPr>
          <w:rFonts w:hint="eastAsia"/>
          <w:b/>
          <w:bCs/>
        </w:rPr>
        <w:t>森海塞尔麦克风京东自营旗舰店/森海塞尔音频旗舰店（天猫）</w:t>
      </w:r>
      <w:r>
        <w:rPr>
          <w:rFonts w:hint="eastAsia"/>
        </w:rPr>
        <w:t>，pick你的Vlog音频“搭子”MKE 200，即刻开启</w:t>
      </w:r>
      <w:r>
        <w:rPr>
          <w:rFonts w:hint="eastAsia"/>
          <w:lang w:eastAsia="zh-Hans"/>
        </w:rPr>
        <w:t>属于</w:t>
      </w:r>
      <w:r>
        <w:rPr>
          <w:rFonts w:hint="eastAsia"/>
        </w:rPr>
        <w:t>你的</w:t>
      </w:r>
      <w:r>
        <w:rPr>
          <w:rFonts w:hint="eastAsia"/>
          <w:lang w:eastAsia="zh-Hans"/>
        </w:rPr>
        <w:t>City</w:t>
      </w:r>
      <w:r>
        <w:rPr>
          <w:lang w:eastAsia="zh-Hans"/>
        </w:rPr>
        <w:t xml:space="preserve"> </w:t>
      </w:r>
      <w:r>
        <w:rPr>
          <w:rFonts w:hint="eastAsia"/>
          <w:lang w:eastAsia="zh-Hans"/>
        </w:rPr>
        <w:t>Walk</w:t>
      </w:r>
      <w:r>
        <w:rPr>
          <w:rFonts w:hint="eastAsia"/>
        </w:rPr>
        <w:t>音画之旅</w:t>
      </w:r>
      <w:r>
        <w:rPr>
          <w:rFonts w:hint="eastAsia"/>
          <w:lang w:eastAsia="zh-Hans"/>
        </w:rPr>
        <w:t>！</w:t>
      </w:r>
    </w:p>
    <w:p>
      <w:pPr>
        <w:rPr>
          <w:rFonts w:ascii="Sennheiser Office" w:hAnsi="Sennheiser Office" w:eastAsia="微软雅黑" w:cs="MS Gothic"/>
          <w:b/>
          <w:bCs/>
          <w:lang w:val="sv-SE"/>
        </w:rPr>
      </w:pPr>
      <w:r>
        <w:rPr>
          <w:rFonts w:ascii="Sennheiser Office" w:hAnsi="Sennheiser Office" w:eastAsia="微软雅黑" w:cs="MS Gothic"/>
          <w:b/>
          <w:bCs/>
          <w:lang w:val="sv-SE"/>
        </w:rPr>
        <w:br w:type="page"/>
      </w:r>
    </w:p>
    <w:p>
      <w:pPr>
        <w:spacing w:line="276" w:lineRule="auto"/>
        <w:rPr>
          <w:rFonts w:ascii="Sennheiser Office" w:hAnsi="Sennheiser Office" w:eastAsia="微软雅黑"/>
          <w:b/>
          <w:bCs/>
          <w:lang w:val="sv-SE"/>
        </w:rPr>
      </w:pPr>
      <w:r>
        <w:rPr>
          <w:rFonts w:hint="eastAsia" w:ascii="Sennheiser Office" w:hAnsi="Sennheiser Office" w:eastAsia="微软雅黑" w:cs="MS Gothic"/>
          <w:b/>
          <w:bCs/>
          <w:lang w:val="sv-SE"/>
        </w:rPr>
        <w:t>关于森海塞</w:t>
      </w:r>
      <w:r>
        <w:rPr>
          <w:rFonts w:hint="eastAsia" w:ascii="Sennheiser Office" w:hAnsi="Sennheiser Office" w:eastAsia="微软雅黑" w:cs="Malgun Gothic"/>
          <w:b/>
          <w:bCs/>
          <w:lang w:val="sv-SE"/>
        </w:rPr>
        <w:t>尔品牌</w:t>
      </w:r>
    </w:p>
    <w:p>
      <w:pPr>
        <w:spacing w:line="276" w:lineRule="auto"/>
        <w:rPr>
          <w:rFonts w:ascii="Sennheiser Office" w:hAnsi="Sennheiser Office" w:eastAsia="微软雅黑"/>
          <w:lang w:val="sv-SE" w:eastAsia="en-US"/>
        </w:rPr>
      </w:pPr>
      <w:r>
        <w:rPr>
          <w:rFonts w:hint="eastAsia" w:ascii="Sennheiser Office" w:hAnsi="Sennheiser Office" w:eastAsia="微软雅黑" w:cs="MS Gothic"/>
          <w:lang w:val="sv-SE"/>
        </w:rPr>
        <w:t>音</w:t>
      </w:r>
      <w:r>
        <w:rPr>
          <w:rFonts w:hint="eastAsia" w:ascii="Sennheiser Office" w:hAnsi="Sennheiser Office" w:eastAsia="微软雅黑" w:cs="Microsoft JhengHei"/>
          <w:lang w:val="sv-SE"/>
        </w:rPr>
        <w:t>频是我们的生命之源</w:t>
      </w:r>
      <w:r>
        <w:rPr>
          <w:rFonts w:ascii="Sennheiser Office" w:hAnsi="Sennheiser Office" w:eastAsia="微软雅黑"/>
          <w:lang w:val="sv-SE"/>
        </w:rPr>
        <w:t xml:space="preserve"> </w:t>
      </w:r>
      <w:r>
        <w:rPr>
          <w:rFonts w:hint="eastAsia" w:ascii="Sennheiser Office" w:hAnsi="Sennheiser Office" w:eastAsia="微软雅黑" w:cs="MS Gothic"/>
          <w:lang w:val="sv-SE"/>
        </w:rPr>
        <w:t>。</w:t>
      </w:r>
      <w:r>
        <w:rPr>
          <w:rFonts w:ascii="Sennheiser Office" w:hAnsi="Sennheiser Office" w:eastAsia="微软雅黑"/>
          <w:lang w:val="sv-SE"/>
        </w:rPr>
        <w:t xml:space="preserve"> </w:t>
      </w:r>
      <w:r>
        <w:rPr>
          <w:rFonts w:hint="eastAsia" w:ascii="Sennheiser Office" w:hAnsi="Sennheiser Office" w:eastAsia="微软雅黑" w:cs="MS Gothic"/>
          <w:lang w:val="sv-SE"/>
        </w:rPr>
        <w:t>我</w:t>
      </w:r>
      <w:r>
        <w:rPr>
          <w:rFonts w:hint="eastAsia" w:ascii="Sennheiser Office" w:hAnsi="Sennheiser Office" w:eastAsia="微软雅黑" w:cs="Microsoft JhengHei"/>
          <w:lang w:val="sv-SE"/>
        </w:rPr>
        <w:t>们致力于创造与众不同的音频解决方案。</w:t>
      </w:r>
      <w:r>
        <w:rPr>
          <w:rFonts w:ascii="Sennheiser Office" w:hAnsi="Sennheiser Office" w:eastAsia="微软雅黑"/>
          <w:lang w:val="sv-SE"/>
        </w:rPr>
        <w:t xml:space="preserve"> </w:t>
      </w:r>
      <w:r>
        <w:rPr>
          <w:rFonts w:hint="eastAsia" w:ascii="Sennheiser Office" w:hAnsi="Sennheiser Office" w:eastAsia="微软雅黑" w:cs="MS Gothic"/>
          <w:lang w:val="sv-SE"/>
        </w:rPr>
        <w:t>打造音</w:t>
      </w:r>
      <w:r>
        <w:rPr>
          <w:rFonts w:hint="eastAsia" w:ascii="Sennheiser Office" w:hAnsi="Sennheiser Office" w:eastAsia="微软雅黑" w:cs="Microsoft JhengHei"/>
          <w:lang w:val="sv-SE"/>
        </w:rPr>
        <w:t>频之未来并为我们的客户提供非凡的声音体验</w:t>
      </w:r>
      <w:r>
        <w:rPr>
          <w:rFonts w:ascii="Sennheiser Office" w:hAnsi="Sennheiser Office" w:eastAsia="微软雅黑" w:cs="Sennheiser Office"/>
          <w:lang w:val="sv-SE"/>
        </w:rPr>
        <w:t>——</w:t>
      </w:r>
      <w:r>
        <w:rPr>
          <w:rFonts w:hint="eastAsia" w:ascii="Sennheiser Office" w:hAnsi="Sennheiser Office" w:eastAsia="微软雅黑" w:cs="Microsoft JhengHei"/>
          <w:lang w:val="sv-SE"/>
        </w:rPr>
        <w:t>这就是森海塞尔品牌</w:t>
      </w:r>
      <w:r>
        <w:rPr>
          <w:rFonts w:hint="eastAsia" w:ascii="Sennheiser Office" w:hAnsi="Sennheiser Office" w:eastAsia="微软雅黑"/>
          <w:lang w:val="sv-SE"/>
        </w:rPr>
        <w:t>近</w:t>
      </w:r>
      <w:r>
        <w:rPr>
          <w:rFonts w:ascii="Sennheiser Office" w:hAnsi="Sennheiser Office" w:eastAsia="微软雅黑"/>
          <w:lang w:val="sv-SE"/>
        </w:rPr>
        <w:t>80</w:t>
      </w:r>
      <w:r>
        <w:rPr>
          <w:rFonts w:hint="eastAsia" w:ascii="Sennheiser Office" w:hAnsi="Sennheiser Office" w:eastAsia="微软雅黑" w:cs="MS Gothic"/>
          <w:lang w:val="sv-SE"/>
        </w:rPr>
        <w:t>年来所</w:t>
      </w:r>
      <w:r>
        <w:rPr>
          <w:rFonts w:hint="eastAsia" w:ascii="Sennheiser Office" w:hAnsi="Sennheiser Office" w:eastAsia="微软雅黑" w:cs="Microsoft JhengHei"/>
          <w:lang w:val="sv-SE"/>
        </w:rPr>
        <w:t>传承的精神。专业话筒及监听系统、会议系统、流媒体技术和无线传输系统等专业音频解决方案，这些业务隶属于森海</w:t>
      </w:r>
      <w:r>
        <w:rPr>
          <w:rFonts w:hint="eastAsia" w:ascii="Sennheiser Office" w:hAnsi="Sennheiser Office" w:eastAsia="微软雅黑" w:cs="MS Gothic"/>
          <w:lang w:val="sv-SE"/>
        </w:rPr>
        <w:t>塞</w:t>
      </w:r>
      <w:r>
        <w:rPr>
          <w:rFonts w:hint="eastAsia" w:ascii="Sennheiser Office" w:hAnsi="Sennheiser Office" w:eastAsia="微软雅黑" w:cs="Malgun Gothic"/>
          <w:lang w:val="sv-SE"/>
        </w:rPr>
        <w:t>尔</w:t>
      </w:r>
      <w:r>
        <w:rPr>
          <w:rFonts w:ascii="Sennheiser Office" w:hAnsi="Sennheiser Office" w:eastAsia="微软雅黑"/>
          <w:lang w:val="sv-SE"/>
        </w:rPr>
        <w:t xml:space="preserve"> ( Sennheiser electronic GmbH &amp; Co. KG)</w:t>
      </w:r>
      <w:r>
        <w:rPr>
          <w:rFonts w:hint="eastAsia" w:ascii="Sennheiser Office" w:hAnsi="Sennheiser Office" w:eastAsia="微软雅黑" w:cs="MS Gothic"/>
          <w:lang w:val="sv-SE"/>
        </w:rPr>
        <w:t>；而消</w:t>
      </w:r>
      <w:r>
        <w:rPr>
          <w:rFonts w:hint="eastAsia" w:ascii="Sennheiser Office" w:hAnsi="Sennheiser Office" w:eastAsia="微软雅黑" w:cs="Microsoft JhengHei"/>
          <w:lang w:val="sv-SE"/>
        </w:rPr>
        <w:t>费电子产品业务包括耳机、条形音箱和语音增强耳机等在森海塞尔的授权下由索诺瓦控股集团</w:t>
      </w:r>
      <w:r>
        <w:rPr>
          <w:rFonts w:ascii="Sennheiser Office" w:hAnsi="Sennheiser Office" w:eastAsia="微软雅黑"/>
          <w:lang w:val="sv-SE"/>
        </w:rPr>
        <w:t xml:space="preserve"> (Sonova Holding AG) </w:t>
      </w:r>
      <w:r>
        <w:rPr>
          <w:rFonts w:hint="eastAsia" w:ascii="Sennheiser Office" w:hAnsi="Sennheiser Office" w:eastAsia="微软雅黑" w:cs="MS Gothic"/>
          <w:lang w:val="sv-SE"/>
        </w:rPr>
        <w:t>运</w:t>
      </w:r>
      <w:r>
        <w:rPr>
          <w:rFonts w:hint="eastAsia" w:ascii="Sennheiser Office" w:hAnsi="Sennheiser Office" w:eastAsia="微软雅黑" w:cs="Microsoft JhengHei"/>
          <w:lang w:val="sv-SE"/>
        </w:rPr>
        <w:t>营。</w:t>
      </w:r>
    </w:p>
    <w:p>
      <w:pPr>
        <w:spacing w:line="276" w:lineRule="auto"/>
        <w:rPr>
          <w:rFonts w:ascii="Sennheiser Office" w:hAnsi="Sennheiser Office" w:eastAsia="微软雅黑"/>
          <w:lang w:val="sv-SE"/>
        </w:rPr>
      </w:pPr>
    </w:p>
    <w:p>
      <w:pPr>
        <w:spacing w:line="276" w:lineRule="auto"/>
        <w:rPr>
          <w:rFonts w:ascii="Sennheiser Office" w:hAnsi="Sennheiser Office" w:eastAsia="微软雅黑"/>
          <w:color w:val="0095D5" w:themeColor="accent1"/>
          <w:szCs w:val="18"/>
          <w:lang w:val="sv-SE"/>
          <w14:textFill>
            <w14:solidFill>
              <w14:schemeClr w14:val="accent1"/>
            </w14:solidFill>
          </w14:textFill>
        </w:rPr>
      </w:pPr>
      <w:r>
        <w:rPr>
          <w:rFonts w:ascii="Sennheiser Office" w:hAnsi="Sennheiser Office" w:eastAsia="微软雅黑"/>
          <w:color w:val="0095D5" w:themeColor="accent1"/>
          <w:szCs w:val="18"/>
          <w:lang w:val="sv-SE"/>
          <w14:textFill>
            <w14:solidFill>
              <w14:schemeClr w14:val="accent1"/>
            </w14:solidFill>
          </w14:textFill>
        </w:rPr>
        <w:t>www.sennheiser.com</w:t>
      </w:r>
    </w:p>
    <w:p>
      <w:pPr>
        <w:spacing w:line="276" w:lineRule="auto"/>
        <w:rPr>
          <w:rFonts w:ascii="Sennheiser Office" w:hAnsi="Sennheiser Office" w:eastAsia="微软雅黑"/>
          <w:color w:val="0095D5" w:themeColor="accent1"/>
          <w:szCs w:val="18"/>
          <w:lang w:val="sv-SE"/>
          <w14:textFill>
            <w14:solidFill>
              <w14:schemeClr w14:val="accent1"/>
            </w14:solidFill>
          </w14:textFill>
        </w:rPr>
      </w:pPr>
      <w:r>
        <w:rPr>
          <w:rFonts w:ascii="Sennheiser Office" w:hAnsi="Sennheiser Office" w:eastAsia="微软雅黑"/>
          <w:color w:val="0095D5" w:themeColor="accent1"/>
          <w:szCs w:val="18"/>
          <w:lang w:val="sv-SE"/>
          <w14:textFill>
            <w14:solidFill>
              <w14:schemeClr w14:val="accent1"/>
            </w14:solidFill>
          </w14:textFill>
        </w:rPr>
        <w:t>www.sennheiser-hearing.com</w:t>
      </w:r>
    </w:p>
    <w:p>
      <w:pPr>
        <w:spacing w:after="200" w:line="276" w:lineRule="auto"/>
        <w:rPr>
          <w:rFonts w:ascii="Sennheiser Office" w:hAnsi="Sennheiser Office" w:eastAsia="微软雅黑" w:cs="MS Gothic"/>
          <w:b/>
          <w:bCs/>
          <w:lang w:val="sv-SE"/>
        </w:rPr>
      </w:pP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</w:tcPr>
          <w:p>
            <w:pPr>
              <w:pStyle w:val="31"/>
              <w:tabs>
                <w:tab w:val="left" w:pos="420"/>
              </w:tabs>
              <w:rPr>
                <w:rFonts w:ascii="微软雅黑" w:hAnsi="微软雅黑" w:eastAsia="微软雅黑"/>
                <w:b/>
                <w:sz w:val="18"/>
                <w:szCs w:val="18"/>
                <w:lang w:val="de-DE" w:eastAsia="en-US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  <w:lang w:val="en-US"/>
              </w:rPr>
              <w:t>大中华区新闻联络人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</w:tcPr>
          <w:p>
            <w:pPr>
              <w:pStyle w:val="31"/>
              <w:tabs>
                <w:tab w:val="left" w:pos="420"/>
              </w:tabs>
              <w:rPr>
                <w:rFonts w:ascii="微软雅黑" w:hAnsi="微软雅黑" w:eastAsia="微软雅黑"/>
                <w:color w:val="0095D5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95D5"/>
                <w:sz w:val="18"/>
                <w:szCs w:val="18"/>
                <w:lang w:val="en-US"/>
              </w:rPr>
              <w:t>顾彦多</w:t>
            </w:r>
            <w:r>
              <w:rPr>
                <w:rFonts w:hint="eastAsia" w:ascii="微软雅黑" w:hAnsi="微软雅黑" w:eastAsia="微软雅黑"/>
                <w:color w:val="0095D5"/>
                <w:sz w:val="18"/>
                <w:szCs w:val="18"/>
              </w:rPr>
              <w:t xml:space="preserve"> Ivy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</w:tcPr>
          <w:p>
            <w:pPr>
              <w:pStyle w:val="31"/>
              <w:tabs>
                <w:tab w:val="left" w:pos="420"/>
              </w:tabs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ivy.gu@sennheiser.com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9" w:type="dxa"/>
          </w:tcPr>
          <w:p>
            <w:pPr>
              <w:pStyle w:val="31"/>
              <w:tabs>
                <w:tab w:val="left" w:pos="420"/>
              </w:tabs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+86-13810674317</w:t>
            </w:r>
          </w:p>
        </w:tc>
      </w:tr>
    </w:tbl>
    <w:p>
      <w:pPr>
        <w:spacing w:line="276" w:lineRule="auto"/>
        <w:rPr>
          <w:rFonts w:ascii="Sennheiser Office" w:hAnsi="Sennheiser Office" w:eastAsia="微软雅黑"/>
          <w:lang w:val="en-US" w:eastAsia="en-US"/>
        </w:rPr>
      </w:pPr>
    </w:p>
    <w:p>
      <w:pPr>
        <w:rPr>
          <w:lang w:val="en-US"/>
        </w:rPr>
      </w:pPr>
    </w:p>
    <w:sectPr>
      <w:headerReference r:id="rId6" w:type="first"/>
      <w:footerReference r:id="rId7" w:type="first"/>
      <w:headerReference r:id="rId5" w:type="default"/>
      <w:pgSz w:w="11906" w:h="16838"/>
      <w:pgMar w:top="2754" w:right="2608" w:bottom="1418" w:left="1418" w:header="629" w:footer="1349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CACCBA-D11D-41C1-92BD-A1251AFB21C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C806151-81D4-4737-8833-50744F25C0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ADCAC42-F40F-4355-A768-31AE296ED99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0B928FE-EA20-498A-B4BE-6DA107E20B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4E3978E-57D9-4B64-BE5E-CFD572B3036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C8D2F26-7B65-4104-9A2A-CC9AD7AF97C7}"/>
  </w:font>
  <w:font w:name="Sennheiser Office">
    <w:panose1 w:val="020B0504020101010102"/>
    <w:charset w:val="00"/>
    <w:family w:val="swiss"/>
    <w:pitch w:val="default"/>
    <w:sig w:usb0="A00000AF" w:usb1="500020DB" w:usb2="00000000" w:usb3="00000000" w:csb0="00000093" w:csb1="00000000"/>
    <w:embedRegular r:id="rId7" w:fontKey="{0E793283-C936-4185-B671-69F9DF6486F4}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  <w:embedRegular r:id="rId8" w:fontKey="{B3EAADE1-4D61-4C90-BCF5-94B3CCE1A4AE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9993D2DD-378C-44CB-92DE-F1101B633AC7}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  <w:embedRegular r:id="rId10" w:fontKey="{061B4913-3930-4489-97E7-9E2062BBC87B}"/>
  </w:font>
  <w:font w:name="Malgun Gothic">
    <w:panose1 w:val="020B0503020000020004"/>
    <w:charset w:val="81"/>
    <w:family w:val="swiss"/>
    <w:pitch w:val="default"/>
    <w:sig w:usb0="900002AF" w:usb1="01D77CFB" w:usb2="00000012" w:usb3="00000000" w:csb0="00080001" w:csb1="00000000"/>
    <w:embedRegular r:id="rId11" w:fontKey="{DC24A910-F6B0-4C90-B422-6C889E31A379}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  <w:embedRegular r:id="rId12" w:fontKey="{73D77BE8-EA5F-466A-B889-159C3EF304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left" w:pos="3068"/>
      </w:tabs>
    </w:pPr>
    <w:r>
      <w:rPr>
        <w:rFonts w:hint="eastAsia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160" cy="10795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rafik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color w:val="0095D5" w:themeColor="accent1"/>
        <w14:textFill>
          <w14:solidFill>
            <w14:schemeClr w14:val="accent1"/>
          </w14:solidFill>
        </w14:textFill>
      </w:rPr>
    </w:pPr>
    <w:r>
      <w:rPr>
        <w:rFonts w:hint="eastAsia"/>
        <w:color w:val="0095D5" w:themeColor="accent1"/>
        <w14:textFill>
          <w14:solidFill>
            <w14:schemeClr w14:val="accent1"/>
          </w14:solidFill>
        </w14:textFill>
      </w:rPr>
      <w:t>新闻稿</w:t>
    </w:r>
    <w:r>
      <w:rPr>
        <w:rFonts w:hint="eastAsia"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10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2</w:t>
    </w:r>
    <w:r>
      <w:fldChar w:fldCharType="end"/>
    </w:r>
    <w:r>
      <w:rPr>
        <w:rFonts w:hint="eastAsia"/>
      </w:rPr>
      <w:t>/</w:t>
    </w:r>
    <w:r>
      <w:fldChar w:fldCharType="begin"/>
    </w:r>
    <w:r>
      <w:instrText xml:space="preserve">NUMPAGES  \* Arabic  \* MERGEFORMAT</w:instrText>
    </w:r>
    <w:r>
      <w:fldChar w:fldCharType="separate"/>
    </w:r>
    <w: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color w:val="0095D5" w:themeColor="accent1"/>
        <w14:textFill>
          <w14:solidFill>
            <w14:schemeClr w14:val="accent1"/>
          </w14:solidFill>
        </w14:textFill>
      </w:rPr>
    </w:pPr>
    <w:r>
      <w:rPr>
        <w:rFonts w:hint="eastAsia"/>
        <w:color w:val="0095D5" w:themeColor="accent1"/>
        <w14:textFill>
          <w14:solidFill>
            <w14:schemeClr w14:val="accent1"/>
          </w14:solidFill>
        </w14:textFill>
      </w:rPr>
      <w:t>新闻稿</w:t>
    </w:r>
    <w:r>
      <w:rPr>
        <w:rFonts w:hint="eastAsia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5945" cy="431165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10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rFonts w:hint="eastAsia"/>
      </w:rPr>
      <w:t>1</w:t>
    </w:r>
    <w:r>
      <w:fldChar w:fldCharType="end"/>
    </w:r>
    <w:r>
      <w:rPr>
        <w:rFonts w:hint="eastAsia"/>
      </w:rPr>
      <w:t>/</w:t>
    </w:r>
    <w:r>
      <w:fldChar w:fldCharType="begin"/>
    </w:r>
    <w:r>
      <w:instrText xml:space="preserve">NUMPAGES  \* Arabic  \* MERGEFORMAT</w:instrText>
    </w:r>
    <w:r>
      <w:fldChar w:fldCharType="separate"/>
    </w:r>
    <w:r>
      <w:t>5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0MGVjOGUyZDhkNGI2ZTMwYTAxNDUxNjRhMWRhNzIifQ=="/>
  </w:docVars>
  <w:rsids>
    <w:rsidRoot w:val="00CA1EB9"/>
    <w:rsid w:val="000003EA"/>
    <w:rsid w:val="00001645"/>
    <w:rsid w:val="00001CB8"/>
    <w:rsid w:val="00002BA6"/>
    <w:rsid w:val="00004443"/>
    <w:rsid w:val="00006FC6"/>
    <w:rsid w:val="0001001F"/>
    <w:rsid w:val="0001027A"/>
    <w:rsid w:val="000102A9"/>
    <w:rsid w:val="00010DB0"/>
    <w:rsid w:val="00011C6C"/>
    <w:rsid w:val="00013470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50C"/>
    <w:rsid w:val="00021722"/>
    <w:rsid w:val="0002207D"/>
    <w:rsid w:val="000250B4"/>
    <w:rsid w:val="00025286"/>
    <w:rsid w:val="0002555F"/>
    <w:rsid w:val="000272CD"/>
    <w:rsid w:val="0003165D"/>
    <w:rsid w:val="0003314C"/>
    <w:rsid w:val="00033E96"/>
    <w:rsid w:val="00034424"/>
    <w:rsid w:val="000347C5"/>
    <w:rsid w:val="00035FDB"/>
    <w:rsid w:val="00036796"/>
    <w:rsid w:val="0004056A"/>
    <w:rsid w:val="00042050"/>
    <w:rsid w:val="00043821"/>
    <w:rsid w:val="000451AC"/>
    <w:rsid w:val="000454A7"/>
    <w:rsid w:val="00045BA2"/>
    <w:rsid w:val="00046898"/>
    <w:rsid w:val="00047D6A"/>
    <w:rsid w:val="00050225"/>
    <w:rsid w:val="000506D3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2A9A"/>
    <w:rsid w:val="000635DC"/>
    <w:rsid w:val="00063B61"/>
    <w:rsid w:val="000649B2"/>
    <w:rsid w:val="000650C7"/>
    <w:rsid w:val="00065CB1"/>
    <w:rsid w:val="00066E2D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34C3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973FE"/>
    <w:rsid w:val="000A04F4"/>
    <w:rsid w:val="000A054A"/>
    <w:rsid w:val="000A0A0B"/>
    <w:rsid w:val="000A0A1A"/>
    <w:rsid w:val="000A0BD9"/>
    <w:rsid w:val="000A3D03"/>
    <w:rsid w:val="000A43F1"/>
    <w:rsid w:val="000A5F5B"/>
    <w:rsid w:val="000A652A"/>
    <w:rsid w:val="000A6574"/>
    <w:rsid w:val="000B0441"/>
    <w:rsid w:val="000B144E"/>
    <w:rsid w:val="000B16C2"/>
    <w:rsid w:val="000B229A"/>
    <w:rsid w:val="000B22A8"/>
    <w:rsid w:val="000B419D"/>
    <w:rsid w:val="000B5BED"/>
    <w:rsid w:val="000B6B1B"/>
    <w:rsid w:val="000B7953"/>
    <w:rsid w:val="000C07FC"/>
    <w:rsid w:val="000C0935"/>
    <w:rsid w:val="000C1C9D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D499C"/>
    <w:rsid w:val="000D7E39"/>
    <w:rsid w:val="000E195D"/>
    <w:rsid w:val="000E1BFE"/>
    <w:rsid w:val="000E3448"/>
    <w:rsid w:val="000E4136"/>
    <w:rsid w:val="000E558A"/>
    <w:rsid w:val="000E6930"/>
    <w:rsid w:val="000E72F5"/>
    <w:rsid w:val="000F03E5"/>
    <w:rsid w:val="000F0CCB"/>
    <w:rsid w:val="000F0DA8"/>
    <w:rsid w:val="000F1105"/>
    <w:rsid w:val="000F1B7D"/>
    <w:rsid w:val="000F442D"/>
    <w:rsid w:val="000F551D"/>
    <w:rsid w:val="000F6AE4"/>
    <w:rsid w:val="000F712D"/>
    <w:rsid w:val="000F7E49"/>
    <w:rsid w:val="00100A7C"/>
    <w:rsid w:val="001015BE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425"/>
    <w:rsid w:val="00115712"/>
    <w:rsid w:val="00115B31"/>
    <w:rsid w:val="00116389"/>
    <w:rsid w:val="0011665F"/>
    <w:rsid w:val="0011685D"/>
    <w:rsid w:val="00117457"/>
    <w:rsid w:val="00117A83"/>
    <w:rsid w:val="00117D6E"/>
    <w:rsid w:val="00120C1B"/>
    <w:rsid w:val="00121501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C72"/>
    <w:rsid w:val="00137E86"/>
    <w:rsid w:val="0014006E"/>
    <w:rsid w:val="0014010A"/>
    <w:rsid w:val="00140778"/>
    <w:rsid w:val="0014326E"/>
    <w:rsid w:val="00146DDA"/>
    <w:rsid w:val="00147940"/>
    <w:rsid w:val="001479E9"/>
    <w:rsid w:val="00147C22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710D"/>
    <w:rsid w:val="001772AB"/>
    <w:rsid w:val="00177338"/>
    <w:rsid w:val="00181262"/>
    <w:rsid w:val="00181B67"/>
    <w:rsid w:val="00182103"/>
    <w:rsid w:val="001821D7"/>
    <w:rsid w:val="001828DD"/>
    <w:rsid w:val="00186350"/>
    <w:rsid w:val="00186AF2"/>
    <w:rsid w:val="00187B60"/>
    <w:rsid w:val="0019036D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18BD"/>
    <w:rsid w:val="001D37F4"/>
    <w:rsid w:val="001D4E25"/>
    <w:rsid w:val="001D5C68"/>
    <w:rsid w:val="001D749B"/>
    <w:rsid w:val="001D7EE6"/>
    <w:rsid w:val="001E0408"/>
    <w:rsid w:val="001E0C8F"/>
    <w:rsid w:val="001E0E09"/>
    <w:rsid w:val="001E108A"/>
    <w:rsid w:val="001E25D5"/>
    <w:rsid w:val="001E3354"/>
    <w:rsid w:val="001E3A92"/>
    <w:rsid w:val="001E3B92"/>
    <w:rsid w:val="001E4E1A"/>
    <w:rsid w:val="001E5371"/>
    <w:rsid w:val="001E558D"/>
    <w:rsid w:val="001E6892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C58"/>
    <w:rsid w:val="00204735"/>
    <w:rsid w:val="002057CE"/>
    <w:rsid w:val="00205DC9"/>
    <w:rsid w:val="00206240"/>
    <w:rsid w:val="002075EF"/>
    <w:rsid w:val="00210D69"/>
    <w:rsid w:val="0021298B"/>
    <w:rsid w:val="00213A44"/>
    <w:rsid w:val="00213B6E"/>
    <w:rsid w:val="00214B63"/>
    <w:rsid w:val="00214BEE"/>
    <w:rsid w:val="00214F23"/>
    <w:rsid w:val="002206C4"/>
    <w:rsid w:val="00220ABB"/>
    <w:rsid w:val="00222BE2"/>
    <w:rsid w:val="00222D1C"/>
    <w:rsid w:val="00223399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09A"/>
    <w:rsid w:val="00236A07"/>
    <w:rsid w:val="00237545"/>
    <w:rsid w:val="002409B4"/>
    <w:rsid w:val="00240FBF"/>
    <w:rsid w:val="00243534"/>
    <w:rsid w:val="0024362B"/>
    <w:rsid w:val="00245322"/>
    <w:rsid w:val="002465AA"/>
    <w:rsid w:val="0024691C"/>
    <w:rsid w:val="00247165"/>
    <w:rsid w:val="00247551"/>
    <w:rsid w:val="00250270"/>
    <w:rsid w:val="002502A3"/>
    <w:rsid w:val="00251AF6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3894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1336"/>
    <w:rsid w:val="00282A73"/>
    <w:rsid w:val="00282A8D"/>
    <w:rsid w:val="002832E4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519"/>
    <w:rsid w:val="0029063B"/>
    <w:rsid w:val="002908FE"/>
    <w:rsid w:val="002917A2"/>
    <w:rsid w:val="002927B1"/>
    <w:rsid w:val="00293427"/>
    <w:rsid w:val="00293C1C"/>
    <w:rsid w:val="00294BF6"/>
    <w:rsid w:val="00295CC5"/>
    <w:rsid w:val="002A022C"/>
    <w:rsid w:val="002A128E"/>
    <w:rsid w:val="002A1306"/>
    <w:rsid w:val="002A1A27"/>
    <w:rsid w:val="002A24D0"/>
    <w:rsid w:val="002A2596"/>
    <w:rsid w:val="002A528A"/>
    <w:rsid w:val="002A54F5"/>
    <w:rsid w:val="002A6192"/>
    <w:rsid w:val="002A7D78"/>
    <w:rsid w:val="002B0675"/>
    <w:rsid w:val="002B0732"/>
    <w:rsid w:val="002B1761"/>
    <w:rsid w:val="002B228B"/>
    <w:rsid w:val="002B3B94"/>
    <w:rsid w:val="002B3F1F"/>
    <w:rsid w:val="002B4530"/>
    <w:rsid w:val="002B47C1"/>
    <w:rsid w:val="002B4D35"/>
    <w:rsid w:val="002B4F52"/>
    <w:rsid w:val="002B5692"/>
    <w:rsid w:val="002B5C00"/>
    <w:rsid w:val="002B6A24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C768B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3DCD"/>
    <w:rsid w:val="002E3DFA"/>
    <w:rsid w:val="002E5A45"/>
    <w:rsid w:val="002E6AC4"/>
    <w:rsid w:val="002E73A6"/>
    <w:rsid w:val="002E7714"/>
    <w:rsid w:val="002F081B"/>
    <w:rsid w:val="002F0BA7"/>
    <w:rsid w:val="002F1855"/>
    <w:rsid w:val="002F319B"/>
    <w:rsid w:val="002F39C7"/>
    <w:rsid w:val="002F4586"/>
    <w:rsid w:val="002F45B1"/>
    <w:rsid w:val="002F4E5D"/>
    <w:rsid w:val="002F564A"/>
    <w:rsid w:val="002F6370"/>
    <w:rsid w:val="002F6C5E"/>
    <w:rsid w:val="00302DD8"/>
    <w:rsid w:val="0030478E"/>
    <w:rsid w:val="003053A9"/>
    <w:rsid w:val="003054E4"/>
    <w:rsid w:val="00305B63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CAD"/>
    <w:rsid w:val="00320E9B"/>
    <w:rsid w:val="00320EA4"/>
    <w:rsid w:val="00320FA0"/>
    <w:rsid w:val="0032173C"/>
    <w:rsid w:val="003222F5"/>
    <w:rsid w:val="0032250A"/>
    <w:rsid w:val="0032394E"/>
    <w:rsid w:val="00323E7E"/>
    <w:rsid w:val="0032455A"/>
    <w:rsid w:val="00324808"/>
    <w:rsid w:val="00324859"/>
    <w:rsid w:val="00325508"/>
    <w:rsid w:val="003259C4"/>
    <w:rsid w:val="00326550"/>
    <w:rsid w:val="003267BC"/>
    <w:rsid w:val="00326FB8"/>
    <w:rsid w:val="003275FC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7412"/>
    <w:rsid w:val="00337CA0"/>
    <w:rsid w:val="003401C3"/>
    <w:rsid w:val="00340DA0"/>
    <w:rsid w:val="0034184D"/>
    <w:rsid w:val="003423DB"/>
    <w:rsid w:val="00343732"/>
    <w:rsid w:val="0034454B"/>
    <w:rsid w:val="003460E3"/>
    <w:rsid w:val="00346244"/>
    <w:rsid w:val="00346D4C"/>
    <w:rsid w:val="00346E05"/>
    <w:rsid w:val="00347134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39C5"/>
    <w:rsid w:val="003640B0"/>
    <w:rsid w:val="0036480A"/>
    <w:rsid w:val="00364AC2"/>
    <w:rsid w:val="0036604E"/>
    <w:rsid w:val="00367970"/>
    <w:rsid w:val="003679E5"/>
    <w:rsid w:val="00367A1D"/>
    <w:rsid w:val="0037012D"/>
    <w:rsid w:val="00370755"/>
    <w:rsid w:val="003708EA"/>
    <w:rsid w:val="00370FDD"/>
    <w:rsid w:val="003710A6"/>
    <w:rsid w:val="00372321"/>
    <w:rsid w:val="00373F92"/>
    <w:rsid w:val="003753CB"/>
    <w:rsid w:val="00375730"/>
    <w:rsid w:val="00375ACD"/>
    <w:rsid w:val="00376B37"/>
    <w:rsid w:val="00377FEF"/>
    <w:rsid w:val="00380BAA"/>
    <w:rsid w:val="003826D8"/>
    <w:rsid w:val="003828F8"/>
    <w:rsid w:val="00383E02"/>
    <w:rsid w:val="003847D0"/>
    <w:rsid w:val="00384CF4"/>
    <w:rsid w:val="0038514B"/>
    <w:rsid w:val="003856BF"/>
    <w:rsid w:val="0038583A"/>
    <w:rsid w:val="0038675D"/>
    <w:rsid w:val="00387600"/>
    <w:rsid w:val="00387744"/>
    <w:rsid w:val="00391A22"/>
    <w:rsid w:val="00392136"/>
    <w:rsid w:val="0039437B"/>
    <w:rsid w:val="00394948"/>
    <w:rsid w:val="0039559A"/>
    <w:rsid w:val="00395FA4"/>
    <w:rsid w:val="003962D2"/>
    <w:rsid w:val="00396F09"/>
    <w:rsid w:val="00397D61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4DB9"/>
    <w:rsid w:val="003A626D"/>
    <w:rsid w:val="003A649F"/>
    <w:rsid w:val="003A6992"/>
    <w:rsid w:val="003A6D8D"/>
    <w:rsid w:val="003B0601"/>
    <w:rsid w:val="003B07EB"/>
    <w:rsid w:val="003B1D77"/>
    <w:rsid w:val="003B23D8"/>
    <w:rsid w:val="003B2482"/>
    <w:rsid w:val="003B353B"/>
    <w:rsid w:val="003B3F54"/>
    <w:rsid w:val="003B5F21"/>
    <w:rsid w:val="003B62A3"/>
    <w:rsid w:val="003B67FE"/>
    <w:rsid w:val="003B6D3D"/>
    <w:rsid w:val="003B6F65"/>
    <w:rsid w:val="003B7C18"/>
    <w:rsid w:val="003C10AE"/>
    <w:rsid w:val="003C140F"/>
    <w:rsid w:val="003C2AB5"/>
    <w:rsid w:val="003C35CE"/>
    <w:rsid w:val="003C59A5"/>
    <w:rsid w:val="003C5BCC"/>
    <w:rsid w:val="003C7303"/>
    <w:rsid w:val="003C73BC"/>
    <w:rsid w:val="003D06A1"/>
    <w:rsid w:val="003D0A6A"/>
    <w:rsid w:val="003D109F"/>
    <w:rsid w:val="003D1A53"/>
    <w:rsid w:val="003D1BAA"/>
    <w:rsid w:val="003D20E7"/>
    <w:rsid w:val="003D2DCD"/>
    <w:rsid w:val="003D3F68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DDB"/>
    <w:rsid w:val="003F7EFB"/>
    <w:rsid w:val="0040012C"/>
    <w:rsid w:val="004003D8"/>
    <w:rsid w:val="00400B3D"/>
    <w:rsid w:val="0040177E"/>
    <w:rsid w:val="00402070"/>
    <w:rsid w:val="00402258"/>
    <w:rsid w:val="00404BF7"/>
    <w:rsid w:val="00406681"/>
    <w:rsid w:val="00407182"/>
    <w:rsid w:val="00407687"/>
    <w:rsid w:val="00407C4A"/>
    <w:rsid w:val="004122C3"/>
    <w:rsid w:val="00412652"/>
    <w:rsid w:val="004133A6"/>
    <w:rsid w:val="00413F14"/>
    <w:rsid w:val="00417214"/>
    <w:rsid w:val="004174A8"/>
    <w:rsid w:val="00417BAD"/>
    <w:rsid w:val="0042117D"/>
    <w:rsid w:val="004217A0"/>
    <w:rsid w:val="004219E9"/>
    <w:rsid w:val="00422219"/>
    <w:rsid w:val="004222D6"/>
    <w:rsid w:val="0042499B"/>
    <w:rsid w:val="004258A9"/>
    <w:rsid w:val="004267A2"/>
    <w:rsid w:val="0042788F"/>
    <w:rsid w:val="00430077"/>
    <w:rsid w:val="00430D88"/>
    <w:rsid w:val="00430FC7"/>
    <w:rsid w:val="00431785"/>
    <w:rsid w:val="00431F4B"/>
    <w:rsid w:val="00432183"/>
    <w:rsid w:val="00432BD2"/>
    <w:rsid w:val="00432FFB"/>
    <w:rsid w:val="0043314B"/>
    <w:rsid w:val="004332C4"/>
    <w:rsid w:val="00433693"/>
    <w:rsid w:val="00433770"/>
    <w:rsid w:val="0043430D"/>
    <w:rsid w:val="00436224"/>
    <w:rsid w:val="00437926"/>
    <w:rsid w:val="00440500"/>
    <w:rsid w:val="00440D89"/>
    <w:rsid w:val="00441B7E"/>
    <w:rsid w:val="00442551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0FE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7471"/>
    <w:rsid w:val="004676FD"/>
    <w:rsid w:val="00471F2E"/>
    <w:rsid w:val="00471FE8"/>
    <w:rsid w:val="00474E4B"/>
    <w:rsid w:val="00476479"/>
    <w:rsid w:val="00481456"/>
    <w:rsid w:val="00482EE4"/>
    <w:rsid w:val="00483C62"/>
    <w:rsid w:val="00483F62"/>
    <w:rsid w:val="004850F3"/>
    <w:rsid w:val="004862BA"/>
    <w:rsid w:val="0048649C"/>
    <w:rsid w:val="004877AB"/>
    <w:rsid w:val="00490C42"/>
    <w:rsid w:val="00490E84"/>
    <w:rsid w:val="00492090"/>
    <w:rsid w:val="004930FB"/>
    <w:rsid w:val="00493212"/>
    <w:rsid w:val="004932AF"/>
    <w:rsid w:val="004941A2"/>
    <w:rsid w:val="00495ADD"/>
    <w:rsid w:val="00496B96"/>
    <w:rsid w:val="00497ED4"/>
    <w:rsid w:val="004A0FF5"/>
    <w:rsid w:val="004A16FD"/>
    <w:rsid w:val="004A19BF"/>
    <w:rsid w:val="004A1CB6"/>
    <w:rsid w:val="004A1E58"/>
    <w:rsid w:val="004A391C"/>
    <w:rsid w:val="004A40F5"/>
    <w:rsid w:val="004A58A4"/>
    <w:rsid w:val="004A6C53"/>
    <w:rsid w:val="004A7367"/>
    <w:rsid w:val="004B05FD"/>
    <w:rsid w:val="004B38A5"/>
    <w:rsid w:val="004B79CF"/>
    <w:rsid w:val="004B7C58"/>
    <w:rsid w:val="004C15BD"/>
    <w:rsid w:val="004C3017"/>
    <w:rsid w:val="004C3D8B"/>
    <w:rsid w:val="004D1199"/>
    <w:rsid w:val="004D15D6"/>
    <w:rsid w:val="004D1E23"/>
    <w:rsid w:val="004D3E1B"/>
    <w:rsid w:val="004D66B3"/>
    <w:rsid w:val="004D77A4"/>
    <w:rsid w:val="004D7B43"/>
    <w:rsid w:val="004D7C58"/>
    <w:rsid w:val="004E0A54"/>
    <w:rsid w:val="004E17F2"/>
    <w:rsid w:val="004E19A6"/>
    <w:rsid w:val="004E1DC0"/>
    <w:rsid w:val="004E3636"/>
    <w:rsid w:val="004E3B16"/>
    <w:rsid w:val="004E42FB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6ABE"/>
    <w:rsid w:val="004F79CB"/>
    <w:rsid w:val="005004E2"/>
    <w:rsid w:val="00500586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2F6"/>
    <w:rsid w:val="005128D6"/>
    <w:rsid w:val="00512A5A"/>
    <w:rsid w:val="00514AE2"/>
    <w:rsid w:val="00514C30"/>
    <w:rsid w:val="00515F0F"/>
    <w:rsid w:val="00517DB0"/>
    <w:rsid w:val="00520262"/>
    <w:rsid w:val="0052080E"/>
    <w:rsid w:val="00520A16"/>
    <w:rsid w:val="005217C3"/>
    <w:rsid w:val="00523995"/>
    <w:rsid w:val="00524620"/>
    <w:rsid w:val="00524D84"/>
    <w:rsid w:val="0052504F"/>
    <w:rsid w:val="0052510B"/>
    <w:rsid w:val="005254B6"/>
    <w:rsid w:val="005258E0"/>
    <w:rsid w:val="005258FC"/>
    <w:rsid w:val="0052714E"/>
    <w:rsid w:val="00527761"/>
    <w:rsid w:val="00530A9B"/>
    <w:rsid w:val="005327DB"/>
    <w:rsid w:val="00532E74"/>
    <w:rsid w:val="00533174"/>
    <w:rsid w:val="005344B7"/>
    <w:rsid w:val="005349C8"/>
    <w:rsid w:val="005356A4"/>
    <w:rsid w:val="00535E0F"/>
    <w:rsid w:val="00536203"/>
    <w:rsid w:val="005374DA"/>
    <w:rsid w:val="00537852"/>
    <w:rsid w:val="00540130"/>
    <w:rsid w:val="00540208"/>
    <w:rsid w:val="00540786"/>
    <w:rsid w:val="00541F4C"/>
    <w:rsid w:val="005438AB"/>
    <w:rsid w:val="00545A12"/>
    <w:rsid w:val="0054681A"/>
    <w:rsid w:val="0055141C"/>
    <w:rsid w:val="005522DB"/>
    <w:rsid w:val="00552A73"/>
    <w:rsid w:val="00552FA5"/>
    <w:rsid w:val="005530BE"/>
    <w:rsid w:val="00553381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FAB"/>
    <w:rsid w:val="0056172F"/>
    <w:rsid w:val="00561A8C"/>
    <w:rsid w:val="00561E37"/>
    <w:rsid w:val="005637B5"/>
    <w:rsid w:val="00566918"/>
    <w:rsid w:val="00566C38"/>
    <w:rsid w:val="00571185"/>
    <w:rsid w:val="00571E45"/>
    <w:rsid w:val="00572758"/>
    <w:rsid w:val="0057332D"/>
    <w:rsid w:val="005735C2"/>
    <w:rsid w:val="00573736"/>
    <w:rsid w:val="00574BF2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C7C"/>
    <w:rsid w:val="00590E67"/>
    <w:rsid w:val="00591245"/>
    <w:rsid w:val="00591737"/>
    <w:rsid w:val="00592BA3"/>
    <w:rsid w:val="00594CEF"/>
    <w:rsid w:val="0059527F"/>
    <w:rsid w:val="00595735"/>
    <w:rsid w:val="00596C39"/>
    <w:rsid w:val="005A028A"/>
    <w:rsid w:val="005A030E"/>
    <w:rsid w:val="005A04EC"/>
    <w:rsid w:val="005A0B2C"/>
    <w:rsid w:val="005A1341"/>
    <w:rsid w:val="005A1821"/>
    <w:rsid w:val="005A1B86"/>
    <w:rsid w:val="005A3459"/>
    <w:rsid w:val="005A3906"/>
    <w:rsid w:val="005A3B21"/>
    <w:rsid w:val="005A3F8F"/>
    <w:rsid w:val="005A41BA"/>
    <w:rsid w:val="005A42A0"/>
    <w:rsid w:val="005A4C62"/>
    <w:rsid w:val="005A5632"/>
    <w:rsid w:val="005B1157"/>
    <w:rsid w:val="005B16F2"/>
    <w:rsid w:val="005B18BE"/>
    <w:rsid w:val="005B1940"/>
    <w:rsid w:val="005B2118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C0249"/>
    <w:rsid w:val="005C0647"/>
    <w:rsid w:val="005C1AF3"/>
    <w:rsid w:val="005C1BA5"/>
    <w:rsid w:val="005C1E8D"/>
    <w:rsid w:val="005C1F67"/>
    <w:rsid w:val="005C2104"/>
    <w:rsid w:val="005C346B"/>
    <w:rsid w:val="005C3AC7"/>
    <w:rsid w:val="005C4BFC"/>
    <w:rsid w:val="005C698C"/>
    <w:rsid w:val="005C706F"/>
    <w:rsid w:val="005C7A8A"/>
    <w:rsid w:val="005C7E30"/>
    <w:rsid w:val="005C7ECC"/>
    <w:rsid w:val="005D12C8"/>
    <w:rsid w:val="005D15CC"/>
    <w:rsid w:val="005D2306"/>
    <w:rsid w:val="005D38CD"/>
    <w:rsid w:val="005D571F"/>
    <w:rsid w:val="005D57BB"/>
    <w:rsid w:val="005D6429"/>
    <w:rsid w:val="005D6A4D"/>
    <w:rsid w:val="005E0C6C"/>
    <w:rsid w:val="005E29DC"/>
    <w:rsid w:val="005E2B36"/>
    <w:rsid w:val="005E34A2"/>
    <w:rsid w:val="005E4083"/>
    <w:rsid w:val="005E4231"/>
    <w:rsid w:val="005E64C9"/>
    <w:rsid w:val="005E69B4"/>
    <w:rsid w:val="005E72E7"/>
    <w:rsid w:val="005F059C"/>
    <w:rsid w:val="005F0CCB"/>
    <w:rsid w:val="005F1856"/>
    <w:rsid w:val="005F1E5A"/>
    <w:rsid w:val="005F210B"/>
    <w:rsid w:val="005F3333"/>
    <w:rsid w:val="005F375F"/>
    <w:rsid w:val="005F5599"/>
    <w:rsid w:val="005F653E"/>
    <w:rsid w:val="005F6BE4"/>
    <w:rsid w:val="005F7395"/>
    <w:rsid w:val="005F74D3"/>
    <w:rsid w:val="006004EE"/>
    <w:rsid w:val="00600D14"/>
    <w:rsid w:val="0060142B"/>
    <w:rsid w:val="006024EF"/>
    <w:rsid w:val="00602806"/>
    <w:rsid w:val="006033A5"/>
    <w:rsid w:val="006035DD"/>
    <w:rsid w:val="00604B51"/>
    <w:rsid w:val="006051BB"/>
    <w:rsid w:val="00605A7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21CFE"/>
    <w:rsid w:val="006223F5"/>
    <w:rsid w:val="0062293A"/>
    <w:rsid w:val="00624032"/>
    <w:rsid w:val="006252C6"/>
    <w:rsid w:val="00625E67"/>
    <w:rsid w:val="00626158"/>
    <w:rsid w:val="00627126"/>
    <w:rsid w:val="00627AE6"/>
    <w:rsid w:val="00627B1F"/>
    <w:rsid w:val="006302F3"/>
    <w:rsid w:val="00630585"/>
    <w:rsid w:val="00631B22"/>
    <w:rsid w:val="00632FBF"/>
    <w:rsid w:val="00633157"/>
    <w:rsid w:val="0063338E"/>
    <w:rsid w:val="00633754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55730"/>
    <w:rsid w:val="006613A6"/>
    <w:rsid w:val="0066232F"/>
    <w:rsid w:val="0066254C"/>
    <w:rsid w:val="006626CC"/>
    <w:rsid w:val="00662874"/>
    <w:rsid w:val="00663E39"/>
    <w:rsid w:val="00664B5D"/>
    <w:rsid w:val="00665D96"/>
    <w:rsid w:val="00665F45"/>
    <w:rsid w:val="00666479"/>
    <w:rsid w:val="00667104"/>
    <w:rsid w:val="006677C7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77C5C"/>
    <w:rsid w:val="0068243D"/>
    <w:rsid w:val="00683AF0"/>
    <w:rsid w:val="00683BD2"/>
    <w:rsid w:val="00684335"/>
    <w:rsid w:val="006859D2"/>
    <w:rsid w:val="00686D52"/>
    <w:rsid w:val="006872F3"/>
    <w:rsid w:val="00690305"/>
    <w:rsid w:val="006909C7"/>
    <w:rsid w:val="00690B64"/>
    <w:rsid w:val="00692226"/>
    <w:rsid w:val="0069272C"/>
    <w:rsid w:val="0069298C"/>
    <w:rsid w:val="00692D50"/>
    <w:rsid w:val="006934E4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55E"/>
    <w:rsid w:val="006B12AB"/>
    <w:rsid w:val="006B14E8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13D"/>
    <w:rsid w:val="006C03DC"/>
    <w:rsid w:val="006C052B"/>
    <w:rsid w:val="006C0585"/>
    <w:rsid w:val="006C0E37"/>
    <w:rsid w:val="006C239A"/>
    <w:rsid w:val="006C23D7"/>
    <w:rsid w:val="006C271C"/>
    <w:rsid w:val="006C29E1"/>
    <w:rsid w:val="006C318F"/>
    <w:rsid w:val="006C3322"/>
    <w:rsid w:val="006C43E5"/>
    <w:rsid w:val="006C497C"/>
    <w:rsid w:val="006C5295"/>
    <w:rsid w:val="006C634E"/>
    <w:rsid w:val="006C7B5C"/>
    <w:rsid w:val="006C7D32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1A5B"/>
    <w:rsid w:val="006E233E"/>
    <w:rsid w:val="006E2870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53D"/>
    <w:rsid w:val="006F3898"/>
    <w:rsid w:val="006F5634"/>
    <w:rsid w:val="006F5C75"/>
    <w:rsid w:val="006F5EC1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4E7B"/>
    <w:rsid w:val="0072500F"/>
    <w:rsid w:val="00725829"/>
    <w:rsid w:val="00726FEC"/>
    <w:rsid w:val="00727184"/>
    <w:rsid w:val="00727EE6"/>
    <w:rsid w:val="00727F9E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5BBC"/>
    <w:rsid w:val="007370AA"/>
    <w:rsid w:val="0073722D"/>
    <w:rsid w:val="00737B01"/>
    <w:rsid w:val="007407B1"/>
    <w:rsid w:val="00740D3A"/>
    <w:rsid w:val="00741470"/>
    <w:rsid w:val="0074151E"/>
    <w:rsid w:val="00741A0A"/>
    <w:rsid w:val="00742D2B"/>
    <w:rsid w:val="007437BB"/>
    <w:rsid w:val="007465D7"/>
    <w:rsid w:val="00746AF6"/>
    <w:rsid w:val="00746CCC"/>
    <w:rsid w:val="00746FAB"/>
    <w:rsid w:val="0075094E"/>
    <w:rsid w:val="00750A18"/>
    <w:rsid w:val="00750ABD"/>
    <w:rsid w:val="007511E7"/>
    <w:rsid w:val="00751BD7"/>
    <w:rsid w:val="007521AE"/>
    <w:rsid w:val="007532CA"/>
    <w:rsid w:val="007537C2"/>
    <w:rsid w:val="007546AA"/>
    <w:rsid w:val="0075529A"/>
    <w:rsid w:val="00755AFC"/>
    <w:rsid w:val="00756A36"/>
    <w:rsid w:val="00757C67"/>
    <w:rsid w:val="00760995"/>
    <w:rsid w:val="00760F1E"/>
    <w:rsid w:val="00761A2C"/>
    <w:rsid w:val="0076305B"/>
    <w:rsid w:val="007639C9"/>
    <w:rsid w:val="00763B0F"/>
    <w:rsid w:val="00764F8B"/>
    <w:rsid w:val="007651F1"/>
    <w:rsid w:val="007659E8"/>
    <w:rsid w:val="00765AAE"/>
    <w:rsid w:val="00765FD8"/>
    <w:rsid w:val="00766E21"/>
    <w:rsid w:val="00766F1C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5500"/>
    <w:rsid w:val="00777368"/>
    <w:rsid w:val="0078066D"/>
    <w:rsid w:val="0078142F"/>
    <w:rsid w:val="00781498"/>
    <w:rsid w:val="00782317"/>
    <w:rsid w:val="007834E1"/>
    <w:rsid w:val="007841F2"/>
    <w:rsid w:val="00785695"/>
    <w:rsid w:val="007861F4"/>
    <w:rsid w:val="00786683"/>
    <w:rsid w:val="00786CB0"/>
    <w:rsid w:val="00786EA4"/>
    <w:rsid w:val="00790D0B"/>
    <w:rsid w:val="007920A2"/>
    <w:rsid w:val="0079263F"/>
    <w:rsid w:val="00792787"/>
    <w:rsid w:val="007932F4"/>
    <w:rsid w:val="00793AF2"/>
    <w:rsid w:val="00793B0A"/>
    <w:rsid w:val="00794BA0"/>
    <w:rsid w:val="00795814"/>
    <w:rsid w:val="00796EF7"/>
    <w:rsid w:val="0079745C"/>
    <w:rsid w:val="007A0236"/>
    <w:rsid w:val="007A0597"/>
    <w:rsid w:val="007A2AC5"/>
    <w:rsid w:val="007A2CDE"/>
    <w:rsid w:val="007A2D75"/>
    <w:rsid w:val="007A47B9"/>
    <w:rsid w:val="007A4ED8"/>
    <w:rsid w:val="007A51DC"/>
    <w:rsid w:val="007A53BD"/>
    <w:rsid w:val="007A5F92"/>
    <w:rsid w:val="007A6AF5"/>
    <w:rsid w:val="007A7723"/>
    <w:rsid w:val="007A77B2"/>
    <w:rsid w:val="007A782B"/>
    <w:rsid w:val="007B0147"/>
    <w:rsid w:val="007B0565"/>
    <w:rsid w:val="007B2026"/>
    <w:rsid w:val="007B2095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5AA"/>
    <w:rsid w:val="007C3608"/>
    <w:rsid w:val="007C37BD"/>
    <w:rsid w:val="007C37E3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67D"/>
    <w:rsid w:val="007D3E22"/>
    <w:rsid w:val="007D4433"/>
    <w:rsid w:val="007D4F9A"/>
    <w:rsid w:val="007D50B6"/>
    <w:rsid w:val="007D51F7"/>
    <w:rsid w:val="007D5752"/>
    <w:rsid w:val="007D6449"/>
    <w:rsid w:val="007D6683"/>
    <w:rsid w:val="007D7A1F"/>
    <w:rsid w:val="007E01FD"/>
    <w:rsid w:val="007E1864"/>
    <w:rsid w:val="007E18EC"/>
    <w:rsid w:val="007E3807"/>
    <w:rsid w:val="007E45D0"/>
    <w:rsid w:val="007E509E"/>
    <w:rsid w:val="007E5572"/>
    <w:rsid w:val="007E55D6"/>
    <w:rsid w:val="007E6066"/>
    <w:rsid w:val="007E6EAA"/>
    <w:rsid w:val="007E6F46"/>
    <w:rsid w:val="007E7B9D"/>
    <w:rsid w:val="007F0406"/>
    <w:rsid w:val="007F2068"/>
    <w:rsid w:val="007F2816"/>
    <w:rsid w:val="007F28BD"/>
    <w:rsid w:val="007F2B18"/>
    <w:rsid w:val="007F2C85"/>
    <w:rsid w:val="007F2CB2"/>
    <w:rsid w:val="007F5333"/>
    <w:rsid w:val="007F53DD"/>
    <w:rsid w:val="007F6178"/>
    <w:rsid w:val="007F61F7"/>
    <w:rsid w:val="007F624B"/>
    <w:rsid w:val="007F702A"/>
    <w:rsid w:val="007F77C2"/>
    <w:rsid w:val="00800E20"/>
    <w:rsid w:val="00801CA9"/>
    <w:rsid w:val="00802273"/>
    <w:rsid w:val="00802A3A"/>
    <w:rsid w:val="0080362E"/>
    <w:rsid w:val="008036A9"/>
    <w:rsid w:val="008042D1"/>
    <w:rsid w:val="008047BA"/>
    <w:rsid w:val="00804C7E"/>
    <w:rsid w:val="008050A1"/>
    <w:rsid w:val="00806C0C"/>
    <w:rsid w:val="00807749"/>
    <w:rsid w:val="00810BAE"/>
    <w:rsid w:val="008111DD"/>
    <w:rsid w:val="00811686"/>
    <w:rsid w:val="0081205F"/>
    <w:rsid w:val="00812113"/>
    <w:rsid w:val="00812F47"/>
    <w:rsid w:val="00813B12"/>
    <w:rsid w:val="0081434A"/>
    <w:rsid w:val="008153F8"/>
    <w:rsid w:val="00815453"/>
    <w:rsid w:val="008169B2"/>
    <w:rsid w:val="00816B5E"/>
    <w:rsid w:val="00820B48"/>
    <w:rsid w:val="00820FF1"/>
    <w:rsid w:val="00821119"/>
    <w:rsid w:val="008219A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33B2"/>
    <w:rsid w:val="00833A53"/>
    <w:rsid w:val="00834371"/>
    <w:rsid w:val="00835C42"/>
    <w:rsid w:val="00835C5B"/>
    <w:rsid w:val="00836821"/>
    <w:rsid w:val="008415F6"/>
    <w:rsid w:val="0084201D"/>
    <w:rsid w:val="008427C1"/>
    <w:rsid w:val="00842874"/>
    <w:rsid w:val="00842A37"/>
    <w:rsid w:val="00842A7D"/>
    <w:rsid w:val="008437EB"/>
    <w:rsid w:val="00843E24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458"/>
    <w:rsid w:val="0085277E"/>
    <w:rsid w:val="00852893"/>
    <w:rsid w:val="00853B30"/>
    <w:rsid w:val="00854269"/>
    <w:rsid w:val="0085476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387"/>
    <w:rsid w:val="008648DA"/>
    <w:rsid w:val="0086497A"/>
    <w:rsid w:val="00864FA6"/>
    <w:rsid w:val="008652BC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1F8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BF6"/>
    <w:rsid w:val="00882E4A"/>
    <w:rsid w:val="0088387D"/>
    <w:rsid w:val="008849B2"/>
    <w:rsid w:val="00884A94"/>
    <w:rsid w:val="008853AE"/>
    <w:rsid w:val="00886E20"/>
    <w:rsid w:val="00887AF3"/>
    <w:rsid w:val="00891BB4"/>
    <w:rsid w:val="008923CB"/>
    <w:rsid w:val="00892B87"/>
    <w:rsid w:val="00892E5F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899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CFE"/>
    <w:rsid w:val="008A6FF8"/>
    <w:rsid w:val="008A7906"/>
    <w:rsid w:val="008A7A36"/>
    <w:rsid w:val="008B10C7"/>
    <w:rsid w:val="008B149F"/>
    <w:rsid w:val="008B14DB"/>
    <w:rsid w:val="008B3DD9"/>
    <w:rsid w:val="008B3EEA"/>
    <w:rsid w:val="008B40AC"/>
    <w:rsid w:val="008B6871"/>
    <w:rsid w:val="008B6BEE"/>
    <w:rsid w:val="008B7C58"/>
    <w:rsid w:val="008C0F1B"/>
    <w:rsid w:val="008C2317"/>
    <w:rsid w:val="008C2372"/>
    <w:rsid w:val="008C4EB0"/>
    <w:rsid w:val="008C5684"/>
    <w:rsid w:val="008C5813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2EB3"/>
    <w:rsid w:val="008E37E6"/>
    <w:rsid w:val="008E3CE0"/>
    <w:rsid w:val="008E477E"/>
    <w:rsid w:val="008E48F0"/>
    <w:rsid w:val="008E4F4E"/>
    <w:rsid w:val="008E5463"/>
    <w:rsid w:val="008E571F"/>
    <w:rsid w:val="008E5CB9"/>
    <w:rsid w:val="008E5D5C"/>
    <w:rsid w:val="008E5FBF"/>
    <w:rsid w:val="008E613D"/>
    <w:rsid w:val="008E61D8"/>
    <w:rsid w:val="008E689C"/>
    <w:rsid w:val="008E7061"/>
    <w:rsid w:val="008E7290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19F"/>
    <w:rsid w:val="00904CE9"/>
    <w:rsid w:val="00904E24"/>
    <w:rsid w:val="0090516B"/>
    <w:rsid w:val="009067EE"/>
    <w:rsid w:val="00911D75"/>
    <w:rsid w:val="00913533"/>
    <w:rsid w:val="00914077"/>
    <w:rsid w:val="00914384"/>
    <w:rsid w:val="0091448C"/>
    <w:rsid w:val="00916612"/>
    <w:rsid w:val="0091762F"/>
    <w:rsid w:val="00917E8E"/>
    <w:rsid w:val="00917FDF"/>
    <w:rsid w:val="00921217"/>
    <w:rsid w:val="00921908"/>
    <w:rsid w:val="00921E21"/>
    <w:rsid w:val="009221E3"/>
    <w:rsid w:val="009224C2"/>
    <w:rsid w:val="00922597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4BA1"/>
    <w:rsid w:val="0093502E"/>
    <w:rsid w:val="00935519"/>
    <w:rsid w:val="00936B20"/>
    <w:rsid w:val="00936BC4"/>
    <w:rsid w:val="00937175"/>
    <w:rsid w:val="0093780C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4F98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B07"/>
    <w:rsid w:val="00967FA0"/>
    <w:rsid w:val="00970072"/>
    <w:rsid w:val="009700DC"/>
    <w:rsid w:val="0097112C"/>
    <w:rsid w:val="009729DD"/>
    <w:rsid w:val="009748FD"/>
    <w:rsid w:val="0097538C"/>
    <w:rsid w:val="00975B47"/>
    <w:rsid w:val="00975CF0"/>
    <w:rsid w:val="00976662"/>
    <w:rsid w:val="00977493"/>
    <w:rsid w:val="009804AE"/>
    <w:rsid w:val="00980960"/>
    <w:rsid w:val="0098185B"/>
    <w:rsid w:val="00981E4E"/>
    <w:rsid w:val="00984B61"/>
    <w:rsid w:val="00984DD8"/>
    <w:rsid w:val="00985092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0B3C"/>
    <w:rsid w:val="009A2E94"/>
    <w:rsid w:val="009A43F5"/>
    <w:rsid w:val="009A4794"/>
    <w:rsid w:val="009A5E61"/>
    <w:rsid w:val="009A68BE"/>
    <w:rsid w:val="009A6E7F"/>
    <w:rsid w:val="009A7031"/>
    <w:rsid w:val="009B1064"/>
    <w:rsid w:val="009B10C4"/>
    <w:rsid w:val="009B1135"/>
    <w:rsid w:val="009B1FB6"/>
    <w:rsid w:val="009B2843"/>
    <w:rsid w:val="009B3187"/>
    <w:rsid w:val="009B3EDB"/>
    <w:rsid w:val="009B421B"/>
    <w:rsid w:val="009B475D"/>
    <w:rsid w:val="009B585A"/>
    <w:rsid w:val="009B6188"/>
    <w:rsid w:val="009B6BB2"/>
    <w:rsid w:val="009B7FBE"/>
    <w:rsid w:val="009C0DFD"/>
    <w:rsid w:val="009C0FCE"/>
    <w:rsid w:val="009C1012"/>
    <w:rsid w:val="009C323E"/>
    <w:rsid w:val="009C3513"/>
    <w:rsid w:val="009C45A2"/>
    <w:rsid w:val="009C638A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C63"/>
    <w:rsid w:val="009E3461"/>
    <w:rsid w:val="009E3601"/>
    <w:rsid w:val="009E3E90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C8C"/>
    <w:rsid w:val="009F7EAC"/>
    <w:rsid w:val="00A02B6E"/>
    <w:rsid w:val="00A02C88"/>
    <w:rsid w:val="00A03B5E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505"/>
    <w:rsid w:val="00A2132C"/>
    <w:rsid w:val="00A227D5"/>
    <w:rsid w:val="00A22CED"/>
    <w:rsid w:val="00A22D9A"/>
    <w:rsid w:val="00A253CD"/>
    <w:rsid w:val="00A26180"/>
    <w:rsid w:val="00A32F63"/>
    <w:rsid w:val="00A33C1B"/>
    <w:rsid w:val="00A34461"/>
    <w:rsid w:val="00A34C93"/>
    <w:rsid w:val="00A34F65"/>
    <w:rsid w:val="00A36938"/>
    <w:rsid w:val="00A36C6A"/>
    <w:rsid w:val="00A37408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63CE"/>
    <w:rsid w:val="00A46619"/>
    <w:rsid w:val="00A503B3"/>
    <w:rsid w:val="00A52042"/>
    <w:rsid w:val="00A52F0A"/>
    <w:rsid w:val="00A536B9"/>
    <w:rsid w:val="00A55E69"/>
    <w:rsid w:val="00A56119"/>
    <w:rsid w:val="00A569F9"/>
    <w:rsid w:val="00A56DA5"/>
    <w:rsid w:val="00A56E00"/>
    <w:rsid w:val="00A615B0"/>
    <w:rsid w:val="00A6173C"/>
    <w:rsid w:val="00A61908"/>
    <w:rsid w:val="00A61EC5"/>
    <w:rsid w:val="00A627A4"/>
    <w:rsid w:val="00A63BA7"/>
    <w:rsid w:val="00A6404A"/>
    <w:rsid w:val="00A64CC0"/>
    <w:rsid w:val="00A65088"/>
    <w:rsid w:val="00A65E73"/>
    <w:rsid w:val="00A66945"/>
    <w:rsid w:val="00A66C33"/>
    <w:rsid w:val="00A66E55"/>
    <w:rsid w:val="00A67D35"/>
    <w:rsid w:val="00A710ED"/>
    <w:rsid w:val="00A714CD"/>
    <w:rsid w:val="00A71C7A"/>
    <w:rsid w:val="00A74D0C"/>
    <w:rsid w:val="00A74EE6"/>
    <w:rsid w:val="00A75346"/>
    <w:rsid w:val="00A76252"/>
    <w:rsid w:val="00A774F3"/>
    <w:rsid w:val="00A77F35"/>
    <w:rsid w:val="00A80A2F"/>
    <w:rsid w:val="00A8193E"/>
    <w:rsid w:val="00A82AC2"/>
    <w:rsid w:val="00A8497F"/>
    <w:rsid w:val="00A84B2B"/>
    <w:rsid w:val="00A8551F"/>
    <w:rsid w:val="00A8688B"/>
    <w:rsid w:val="00A8781D"/>
    <w:rsid w:val="00A90C57"/>
    <w:rsid w:val="00A90E48"/>
    <w:rsid w:val="00A912AA"/>
    <w:rsid w:val="00A9144B"/>
    <w:rsid w:val="00A92F4F"/>
    <w:rsid w:val="00A930B6"/>
    <w:rsid w:val="00A93C5B"/>
    <w:rsid w:val="00A93E9E"/>
    <w:rsid w:val="00A950EE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0F39"/>
    <w:rsid w:val="00AA117B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7E52"/>
    <w:rsid w:val="00AC3383"/>
    <w:rsid w:val="00AC38F5"/>
    <w:rsid w:val="00AC3948"/>
    <w:rsid w:val="00AC401E"/>
    <w:rsid w:val="00AC4501"/>
    <w:rsid w:val="00AC4DB7"/>
    <w:rsid w:val="00AC4E77"/>
    <w:rsid w:val="00AC51E0"/>
    <w:rsid w:val="00AC561E"/>
    <w:rsid w:val="00AC61AF"/>
    <w:rsid w:val="00AC7369"/>
    <w:rsid w:val="00AC7CFA"/>
    <w:rsid w:val="00AD2100"/>
    <w:rsid w:val="00AD432D"/>
    <w:rsid w:val="00AD46A2"/>
    <w:rsid w:val="00AD48CE"/>
    <w:rsid w:val="00AD4F1A"/>
    <w:rsid w:val="00AD5741"/>
    <w:rsid w:val="00AD5E14"/>
    <w:rsid w:val="00AD65C5"/>
    <w:rsid w:val="00AD72D9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75BA"/>
    <w:rsid w:val="00AE7C1E"/>
    <w:rsid w:val="00AE7F41"/>
    <w:rsid w:val="00AF09A5"/>
    <w:rsid w:val="00AF1AD0"/>
    <w:rsid w:val="00AF44F3"/>
    <w:rsid w:val="00AF7053"/>
    <w:rsid w:val="00B0071A"/>
    <w:rsid w:val="00B00A2C"/>
    <w:rsid w:val="00B00FDF"/>
    <w:rsid w:val="00B01944"/>
    <w:rsid w:val="00B03AF2"/>
    <w:rsid w:val="00B0507B"/>
    <w:rsid w:val="00B052D6"/>
    <w:rsid w:val="00B0570C"/>
    <w:rsid w:val="00B05B29"/>
    <w:rsid w:val="00B069D9"/>
    <w:rsid w:val="00B06B26"/>
    <w:rsid w:val="00B06FD1"/>
    <w:rsid w:val="00B07524"/>
    <w:rsid w:val="00B076EA"/>
    <w:rsid w:val="00B10601"/>
    <w:rsid w:val="00B11657"/>
    <w:rsid w:val="00B13D27"/>
    <w:rsid w:val="00B151A2"/>
    <w:rsid w:val="00B15AEE"/>
    <w:rsid w:val="00B16789"/>
    <w:rsid w:val="00B17689"/>
    <w:rsid w:val="00B2015E"/>
    <w:rsid w:val="00B20E88"/>
    <w:rsid w:val="00B21A8D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4E9E"/>
    <w:rsid w:val="00B3544D"/>
    <w:rsid w:val="00B361ED"/>
    <w:rsid w:val="00B3738D"/>
    <w:rsid w:val="00B40195"/>
    <w:rsid w:val="00B40E49"/>
    <w:rsid w:val="00B40FCF"/>
    <w:rsid w:val="00B41944"/>
    <w:rsid w:val="00B41A1D"/>
    <w:rsid w:val="00B42085"/>
    <w:rsid w:val="00B449E1"/>
    <w:rsid w:val="00B44FB2"/>
    <w:rsid w:val="00B4735F"/>
    <w:rsid w:val="00B47691"/>
    <w:rsid w:val="00B476AD"/>
    <w:rsid w:val="00B51341"/>
    <w:rsid w:val="00B5217E"/>
    <w:rsid w:val="00B525AC"/>
    <w:rsid w:val="00B532A3"/>
    <w:rsid w:val="00B54013"/>
    <w:rsid w:val="00B5438B"/>
    <w:rsid w:val="00B55393"/>
    <w:rsid w:val="00B56016"/>
    <w:rsid w:val="00B56C81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44A"/>
    <w:rsid w:val="00B7383C"/>
    <w:rsid w:val="00B73A6C"/>
    <w:rsid w:val="00B749E1"/>
    <w:rsid w:val="00B74CE0"/>
    <w:rsid w:val="00B75151"/>
    <w:rsid w:val="00B75A30"/>
    <w:rsid w:val="00B75A98"/>
    <w:rsid w:val="00B75D96"/>
    <w:rsid w:val="00B76433"/>
    <w:rsid w:val="00B76701"/>
    <w:rsid w:val="00B76B99"/>
    <w:rsid w:val="00B779DC"/>
    <w:rsid w:val="00B81174"/>
    <w:rsid w:val="00B823E2"/>
    <w:rsid w:val="00B82F50"/>
    <w:rsid w:val="00B83315"/>
    <w:rsid w:val="00B843F1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5BF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C001B"/>
    <w:rsid w:val="00BC1C5E"/>
    <w:rsid w:val="00BC4B10"/>
    <w:rsid w:val="00BC4C8D"/>
    <w:rsid w:val="00BC5617"/>
    <w:rsid w:val="00BC5CB7"/>
    <w:rsid w:val="00BC68B6"/>
    <w:rsid w:val="00BD0269"/>
    <w:rsid w:val="00BD1602"/>
    <w:rsid w:val="00BD25C3"/>
    <w:rsid w:val="00BD385E"/>
    <w:rsid w:val="00BD3EF5"/>
    <w:rsid w:val="00BD4149"/>
    <w:rsid w:val="00BD49B8"/>
    <w:rsid w:val="00BD5E46"/>
    <w:rsid w:val="00BD72E7"/>
    <w:rsid w:val="00BD7590"/>
    <w:rsid w:val="00BE0D8C"/>
    <w:rsid w:val="00BE1404"/>
    <w:rsid w:val="00BE1C43"/>
    <w:rsid w:val="00BE1F33"/>
    <w:rsid w:val="00BE217D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720"/>
    <w:rsid w:val="00BE7969"/>
    <w:rsid w:val="00BE7B8B"/>
    <w:rsid w:val="00BE7CF8"/>
    <w:rsid w:val="00BE7E99"/>
    <w:rsid w:val="00BF05CB"/>
    <w:rsid w:val="00BF2479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3AA"/>
    <w:rsid w:val="00C1154F"/>
    <w:rsid w:val="00C11C04"/>
    <w:rsid w:val="00C11FB6"/>
    <w:rsid w:val="00C125BD"/>
    <w:rsid w:val="00C12F4E"/>
    <w:rsid w:val="00C1326F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8D5"/>
    <w:rsid w:val="00C23D52"/>
    <w:rsid w:val="00C24DAB"/>
    <w:rsid w:val="00C251EE"/>
    <w:rsid w:val="00C263E2"/>
    <w:rsid w:val="00C264BE"/>
    <w:rsid w:val="00C27952"/>
    <w:rsid w:val="00C30369"/>
    <w:rsid w:val="00C30400"/>
    <w:rsid w:val="00C30777"/>
    <w:rsid w:val="00C30C91"/>
    <w:rsid w:val="00C31B40"/>
    <w:rsid w:val="00C3291F"/>
    <w:rsid w:val="00C33ABE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3B33"/>
    <w:rsid w:val="00C44D9D"/>
    <w:rsid w:val="00C46F50"/>
    <w:rsid w:val="00C472D4"/>
    <w:rsid w:val="00C475B8"/>
    <w:rsid w:val="00C51040"/>
    <w:rsid w:val="00C512F4"/>
    <w:rsid w:val="00C51782"/>
    <w:rsid w:val="00C51B9A"/>
    <w:rsid w:val="00C5286F"/>
    <w:rsid w:val="00C53528"/>
    <w:rsid w:val="00C53991"/>
    <w:rsid w:val="00C53C8D"/>
    <w:rsid w:val="00C540BF"/>
    <w:rsid w:val="00C54281"/>
    <w:rsid w:val="00C54A26"/>
    <w:rsid w:val="00C57102"/>
    <w:rsid w:val="00C57A19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64F5"/>
    <w:rsid w:val="00C766F3"/>
    <w:rsid w:val="00C776A4"/>
    <w:rsid w:val="00C77D48"/>
    <w:rsid w:val="00C77E00"/>
    <w:rsid w:val="00C80372"/>
    <w:rsid w:val="00C8099E"/>
    <w:rsid w:val="00C80A62"/>
    <w:rsid w:val="00C817F7"/>
    <w:rsid w:val="00C81BE8"/>
    <w:rsid w:val="00C81CF8"/>
    <w:rsid w:val="00C82F3E"/>
    <w:rsid w:val="00C8322A"/>
    <w:rsid w:val="00C83DE5"/>
    <w:rsid w:val="00C84533"/>
    <w:rsid w:val="00C84EE5"/>
    <w:rsid w:val="00C85083"/>
    <w:rsid w:val="00C91ACD"/>
    <w:rsid w:val="00C92FE3"/>
    <w:rsid w:val="00C931A2"/>
    <w:rsid w:val="00C93B9E"/>
    <w:rsid w:val="00C94578"/>
    <w:rsid w:val="00C94D76"/>
    <w:rsid w:val="00C951AC"/>
    <w:rsid w:val="00C95365"/>
    <w:rsid w:val="00C95FE5"/>
    <w:rsid w:val="00CA1EB9"/>
    <w:rsid w:val="00CA2CA5"/>
    <w:rsid w:val="00CA4625"/>
    <w:rsid w:val="00CA467E"/>
    <w:rsid w:val="00CA4C2C"/>
    <w:rsid w:val="00CA535D"/>
    <w:rsid w:val="00CA7229"/>
    <w:rsid w:val="00CA7A6F"/>
    <w:rsid w:val="00CB15B0"/>
    <w:rsid w:val="00CB5DCA"/>
    <w:rsid w:val="00CB70B0"/>
    <w:rsid w:val="00CB73FD"/>
    <w:rsid w:val="00CB7429"/>
    <w:rsid w:val="00CB7EBB"/>
    <w:rsid w:val="00CB7F53"/>
    <w:rsid w:val="00CC0105"/>
    <w:rsid w:val="00CC06C6"/>
    <w:rsid w:val="00CC14E7"/>
    <w:rsid w:val="00CC211F"/>
    <w:rsid w:val="00CC2192"/>
    <w:rsid w:val="00CC26DF"/>
    <w:rsid w:val="00CC2CDA"/>
    <w:rsid w:val="00CC48A7"/>
    <w:rsid w:val="00CC4CA2"/>
    <w:rsid w:val="00CC4CA3"/>
    <w:rsid w:val="00CC4EA6"/>
    <w:rsid w:val="00CC5299"/>
    <w:rsid w:val="00CC57FA"/>
    <w:rsid w:val="00CC5903"/>
    <w:rsid w:val="00CC702E"/>
    <w:rsid w:val="00CC75CD"/>
    <w:rsid w:val="00CD11F1"/>
    <w:rsid w:val="00CD2BC9"/>
    <w:rsid w:val="00CD5497"/>
    <w:rsid w:val="00CD5F7D"/>
    <w:rsid w:val="00CD63D5"/>
    <w:rsid w:val="00CD6E64"/>
    <w:rsid w:val="00CD74CF"/>
    <w:rsid w:val="00CD7514"/>
    <w:rsid w:val="00CE01CA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1A"/>
    <w:rsid w:val="00CE6A71"/>
    <w:rsid w:val="00CE7D61"/>
    <w:rsid w:val="00CF35D0"/>
    <w:rsid w:val="00CF36FE"/>
    <w:rsid w:val="00CF3F8F"/>
    <w:rsid w:val="00CF436E"/>
    <w:rsid w:val="00CF4436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451D"/>
    <w:rsid w:val="00D055E2"/>
    <w:rsid w:val="00D07241"/>
    <w:rsid w:val="00D0776E"/>
    <w:rsid w:val="00D07989"/>
    <w:rsid w:val="00D1019F"/>
    <w:rsid w:val="00D11F8B"/>
    <w:rsid w:val="00D12052"/>
    <w:rsid w:val="00D129DE"/>
    <w:rsid w:val="00D1483E"/>
    <w:rsid w:val="00D16A5A"/>
    <w:rsid w:val="00D1718B"/>
    <w:rsid w:val="00D17BA2"/>
    <w:rsid w:val="00D21705"/>
    <w:rsid w:val="00D22A52"/>
    <w:rsid w:val="00D22EA6"/>
    <w:rsid w:val="00D22FFD"/>
    <w:rsid w:val="00D2427A"/>
    <w:rsid w:val="00D245A7"/>
    <w:rsid w:val="00D25F97"/>
    <w:rsid w:val="00D27234"/>
    <w:rsid w:val="00D27D88"/>
    <w:rsid w:val="00D32EA4"/>
    <w:rsid w:val="00D34CC2"/>
    <w:rsid w:val="00D35EA2"/>
    <w:rsid w:val="00D371A8"/>
    <w:rsid w:val="00D37A55"/>
    <w:rsid w:val="00D40E01"/>
    <w:rsid w:val="00D413B1"/>
    <w:rsid w:val="00D41E76"/>
    <w:rsid w:val="00D436EE"/>
    <w:rsid w:val="00D446D4"/>
    <w:rsid w:val="00D44A1A"/>
    <w:rsid w:val="00D46590"/>
    <w:rsid w:val="00D465F2"/>
    <w:rsid w:val="00D4710A"/>
    <w:rsid w:val="00D5072B"/>
    <w:rsid w:val="00D50F5A"/>
    <w:rsid w:val="00D5312D"/>
    <w:rsid w:val="00D5457A"/>
    <w:rsid w:val="00D54C93"/>
    <w:rsid w:val="00D55169"/>
    <w:rsid w:val="00D55B5E"/>
    <w:rsid w:val="00D5642F"/>
    <w:rsid w:val="00D56D83"/>
    <w:rsid w:val="00D56D9A"/>
    <w:rsid w:val="00D57D59"/>
    <w:rsid w:val="00D62E03"/>
    <w:rsid w:val="00D63F70"/>
    <w:rsid w:val="00D63FF1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830"/>
    <w:rsid w:val="00D729BC"/>
    <w:rsid w:val="00D72C6B"/>
    <w:rsid w:val="00D72DCA"/>
    <w:rsid w:val="00D749E4"/>
    <w:rsid w:val="00D765AC"/>
    <w:rsid w:val="00D770F1"/>
    <w:rsid w:val="00D77653"/>
    <w:rsid w:val="00D802F8"/>
    <w:rsid w:val="00D804C0"/>
    <w:rsid w:val="00D80A6A"/>
    <w:rsid w:val="00D80B51"/>
    <w:rsid w:val="00D80ED4"/>
    <w:rsid w:val="00D80FDB"/>
    <w:rsid w:val="00D83526"/>
    <w:rsid w:val="00D837A3"/>
    <w:rsid w:val="00D843A0"/>
    <w:rsid w:val="00D84560"/>
    <w:rsid w:val="00D84E97"/>
    <w:rsid w:val="00D85B1F"/>
    <w:rsid w:val="00D866B6"/>
    <w:rsid w:val="00D878C3"/>
    <w:rsid w:val="00D87C9A"/>
    <w:rsid w:val="00D90139"/>
    <w:rsid w:val="00D91454"/>
    <w:rsid w:val="00D9295B"/>
    <w:rsid w:val="00D92C8B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48B1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4C29"/>
    <w:rsid w:val="00DD6A43"/>
    <w:rsid w:val="00DD72C9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3BC1"/>
    <w:rsid w:val="00DE4072"/>
    <w:rsid w:val="00DE433F"/>
    <w:rsid w:val="00DE5D0A"/>
    <w:rsid w:val="00DE6099"/>
    <w:rsid w:val="00DE713C"/>
    <w:rsid w:val="00DF0762"/>
    <w:rsid w:val="00DF1B97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72D"/>
    <w:rsid w:val="00E15B2F"/>
    <w:rsid w:val="00E1775C"/>
    <w:rsid w:val="00E179D5"/>
    <w:rsid w:val="00E202BE"/>
    <w:rsid w:val="00E20C5D"/>
    <w:rsid w:val="00E233E0"/>
    <w:rsid w:val="00E2371C"/>
    <w:rsid w:val="00E237E1"/>
    <w:rsid w:val="00E23B87"/>
    <w:rsid w:val="00E255D6"/>
    <w:rsid w:val="00E25C65"/>
    <w:rsid w:val="00E25E5E"/>
    <w:rsid w:val="00E26B41"/>
    <w:rsid w:val="00E2753F"/>
    <w:rsid w:val="00E303C3"/>
    <w:rsid w:val="00E30855"/>
    <w:rsid w:val="00E311DB"/>
    <w:rsid w:val="00E31A97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9A8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221E"/>
    <w:rsid w:val="00E72521"/>
    <w:rsid w:val="00E732A3"/>
    <w:rsid w:val="00E74A1D"/>
    <w:rsid w:val="00E77602"/>
    <w:rsid w:val="00E77BB0"/>
    <w:rsid w:val="00E80EB2"/>
    <w:rsid w:val="00E812FA"/>
    <w:rsid w:val="00E81712"/>
    <w:rsid w:val="00E82219"/>
    <w:rsid w:val="00E829DC"/>
    <w:rsid w:val="00E82F05"/>
    <w:rsid w:val="00E86685"/>
    <w:rsid w:val="00E866E7"/>
    <w:rsid w:val="00E86965"/>
    <w:rsid w:val="00E90B5C"/>
    <w:rsid w:val="00E91D9F"/>
    <w:rsid w:val="00E91F4D"/>
    <w:rsid w:val="00E92522"/>
    <w:rsid w:val="00E92D7D"/>
    <w:rsid w:val="00E93D24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58F2"/>
    <w:rsid w:val="00EA64A9"/>
    <w:rsid w:val="00EA6731"/>
    <w:rsid w:val="00EB13DC"/>
    <w:rsid w:val="00EB31C6"/>
    <w:rsid w:val="00EB3805"/>
    <w:rsid w:val="00EB49F1"/>
    <w:rsid w:val="00EB4D46"/>
    <w:rsid w:val="00EB5879"/>
    <w:rsid w:val="00EB5EB3"/>
    <w:rsid w:val="00EB6084"/>
    <w:rsid w:val="00EB67AD"/>
    <w:rsid w:val="00EB6E09"/>
    <w:rsid w:val="00EB7F04"/>
    <w:rsid w:val="00EC2BAA"/>
    <w:rsid w:val="00EC3511"/>
    <w:rsid w:val="00EC356E"/>
    <w:rsid w:val="00EC4738"/>
    <w:rsid w:val="00EC4F51"/>
    <w:rsid w:val="00EC576E"/>
    <w:rsid w:val="00EC676A"/>
    <w:rsid w:val="00EC699C"/>
    <w:rsid w:val="00EC6FD3"/>
    <w:rsid w:val="00ED0659"/>
    <w:rsid w:val="00ED1125"/>
    <w:rsid w:val="00ED1C10"/>
    <w:rsid w:val="00ED2314"/>
    <w:rsid w:val="00ED2A9F"/>
    <w:rsid w:val="00ED5510"/>
    <w:rsid w:val="00ED5654"/>
    <w:rsid w:val="00ED5D49"/>
    <w:rsid w:val="00ED6492"/>
    <w:rsid w:val="00ED6AC5"/>
    <w:rsid w:val="00EE0447"/>
    <w:rsid w:val="00EE125D"/>
    <w:rsid w:val="00EE2D5E"/>
    <w:rsid w:val="00EE2EB9"/>
    <w:rsid w:val="00EE39EB"/>
    <w:rsid w:val="00EE3BE9"/>
    <w:rsid w:val="00EE416A"/>
    <w:rsid w:val="00EE438A"/>
    <w:rsid w:val="00EE46E4"/>
    <w:rsid w:val="00EE55DF"/>
    <w:rsid w:val="00EE6A45"/>
    <w:rsid w:val="00EF01AD"/>
    <w:rsid w:val="00EF04E8"/>
    <w:rsid w:val="00EF2A43"/>
    <w:rsid w:val="00EF2F7A"/>
    <w:rsid w:val="00EF3481"/>
    <w:rsid w:val="00EF5279"/>
    <w:rsid w:val="00EF72FC"/>
    <w:rsid w:val="00EF74B4"/>
    <w:rsid w:val="00EF7E86"/>
    <w:rsid w:val="00F00682"/>
    <w:rsid w:val="00F00866"/>
    <w:rsid w:val="00F017FD"/>
    <w:rsid w:val="00F01DE1"/>
    <w:rsid w:val="00F02212"/>
    <w:rsid w:val="00F02C70"/>
    <w:rsid w:val="00F031F4"/>
    <w:rsid w:val="00F04130"/>
    <w:rsid w:val="00F04C34"/>
    <w:rsid w:val="00F060CB"/>
    <w:rsid w:val="00F060EC"/>
    <w:rsid w:val="00F06BC7"/>
    <w:rsid w:val="00F06CBF"/>
    <w:rsid w:val="00F07205"/>
    <w:rsid w:val="00F07328"/>
    <w:rsid w:val="00F07AED"/>
    <w:rsid w:val="00F1008D"/>
    <w:rsid w:val="00F112A1"/>
    <w:rsid w:val="00F11FAC"/>
    <w:rsid w:val="00F134A7"/>
    <w:rsid w:val="00F13C5E"/>
    <w:rsid w:val="00F14B81"/>
    <w:rsid w:val="00F14C83"/>
    <w:rsid w:val="00F14F87"/>
    <w:rsid w:val="00F1798E"/>
    <w:rsid w:val="00F21E95"/>
    <w:rsid w:val="00F22160"/>
    <w:rsid w:val="00F23A6D"/>
    <w:rsid w:val="00F24259"/>
    <w:rsid w:val="00F2427F"/>
    <w:rsid w:val="00F25B12"/>
    <w:rsid w:val="00F25DF9"/>
    <w:rsid w:val="00F26247"/>
    <w:rsid w:val="00F27AEE"/>
    <w:rsid w:val="00F27D51"/>
    <w:rsid w:val="00F3049A"/>
    <w:rsid w:val="00F31592"/>
    <w:rsid w:val="00F31887"/>
    <w:rsid w:val="00F33DD9"/>
    <w:rsid w:val="00F35144"/>
    <w:rsid w:val="00F36443"/>
    <w:rsid w:val="00F36AA3"/>
    <w:rsid w:val="00F373D1"/>
    <w:rsid w:val="00F4030B"/>
    <w:rsid w:val="00F4039B"/>
    <w:rsid w:val="00F405BD"/>
    <w:rsid w:val="00F41135"/>
    <w:rsid w:val="00F41157"/>
    <w:rsid w:val="00F41998"/>
    <w:rsid w:val="00F41F53"/>
    <w:rsid w:val="00F43E67"/>
    <w:rsid w:val="00F44350"/>
    <w:rsid w:val="00F443E5"/>
    <w:rsid w:val="00F45AA6"/>
    <w:rsid w:val="00F45F5C"/>
    <w:rsid w:val="00F461B7"/>
    <w:rsid w:val="00F46635"/>
    <w:rsid w:val="00F46CE8"/>
    <w:rsid w:val="00F47AA5"/>
    <w:rsid w:val="00F50122"/>
    <w:rsid w:val="00F52555"/>
    <w:rsid w:val="00F52753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1786"/>
    <w:rsid w:val="00F650B8"/>
    <w:rsid w:val="00F65DF6"/>
    <w:rsid w:val="00F66678"/>
    <w:rsid w:val="00F708DF"/>
    <w:rsid w:val="00F72B15"/>
    <w:rsid w:val="00F7327B"/>
    <w:rsid w:val="00F74ABA"/>
    <w:rsid w:val="00F74F05"/>
    <w:rsid w:val="00F75156"/>
    <w:rsid w:val="00F75316"/>
    <w:rsid w:val="00F809DC"/>
    <w:rsid w:val="00F80BE8"/>
    <w:rsid w:val="00F80E0B"/>
    <w:rsid w:val="00F81A23"/>
    <w:rsid w:val="00F820F4"/>
    <w:rsid w:val="00F83D75"/>
    <w:rsid w:val="00F84926"/>
    <w:rsid w:val="00F84E6E"/>
    <w:rsid w:val="00F864A8"/>
    <w:rsid w:val="00F86E94"/>
    <w:rsid w:val="00F87BA3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8F3"/>
    <w:rsid w:val="00FC4A2A"/>
    <w:rsid w:val="00FC5257"/>
    <w:rsid w:val="00FC5C8D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D740D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1C1"/>
    <w:rsid w:val="00FE7CEA"/>
    <w:rsid w:val="00FF0995"/>
    <w:rsid w:val="00FF1320"/>
    <w:rsid w:val="00FF1E5F"/>
    <w:rsid w:val="00FF2410"/>
    <w:rsid w:val="00FF2636"/>
    <w:rsid w:val="00FF3799"/>
    <w:rsid w:val="00FF4236"/>
    <w:rsid w:val="00FF4990"/>
    <w:rsid w:val="00FF5F63"/>
    <w:rsid w:val="00FF663C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1BD395E"/>
    <w:rsid w:val="13082E3A"/>
    <w:rsid w:val="13BC07C9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1AB4C21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DA939A6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EastAsia" w:cstheme="minorBidi"/>
      <w:sz w:val="18"/>
      <w:szCs w:val="22"/>
      <w:lang w:val="en-GB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outlineLvl w:val="0"/>
    </w:pPr>
    <w:rPr>
      <w:b/>
      <w:color w:val="0095D5" w:themeColor="accent1"/>
      <w14:textFill>
        <w14:solidFill>
          <w14:schemeClr w14:val="accent1"/>
        </w14:solidFill>
      </w14:textFill>
    </w:rPr>
  </w:style>
  <w:style w:type="paragraph" w:styleId="3">
    <w:name w:val="heading 2"/>
    <w:basedOn w:val="1"/>
    <w:next w:val="1"/>
    <w:link w:val="30"/>
    <w:unhideWhenUsed/>
    <w:qFormat/>
    <w:uiPriority w:val="9"/>
    <w:pPr>
      <w:outlineLvl w:val="1"/>
    </w:pPr>
    <w:rPr>
      <w:b/>
    </w:rPr>
  </w:style>
  <w:style w:type="paragraph" w:styleId="4">
    <w:name w:val="heading 4"/>
    <w:basedOn w:val="1"/>
    <w:next w:val="1"/>
    <w:link w:val="4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0070A0" w:themeColor="accent1" w:themeShade="BF"/>
    </w:rPr>
  </w:style>
  <w:style w:type="paragraph" w:styleId="5">
    <w:name w:val="heading 5"/>
    <w:basedOn w:val="1"/>
    <w:next w:val="1"/>
    <w:link w:val="3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0070A0" w:themeColor="accent1" w:themeShade="BF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pPr>
      <w:spacing w:line="210" w:lineRule="atLeast"/>
    </w:pPr>
    <w:rPr>
      <w:sz w:val="15"/>
    </w:rPr>
  </w:style>
  <w:style w:type="paragraph" w:styleId="7">
    <w:name w:val="annotation text"/>
    <w:basedOn w:val="1"/>
    <w:link w:val="5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8">
    <w:name w:val="Balloon Text"/>
    <w:basedOn w:val="1"/>
    <w:link w:val="34"/>
    <w:semiHidden/>
    <w:unhideWhenUsed/>
    <w:qFormat/>
    <w:uiPriority w:val="99"/>
    <w:pPr>
      <w:spacing w:line="240" w:lineRule="auto"/>
    </w:pPr>
    <w:rPr>
      <w:rFonts w:ascii="Segoe UI" w:hAnsi="Segoe UI" w:eastAsia="宋体" w:cs="Segoe UI"/>
      <w:szCs w:val="18"/>
    </w:rPr>
  </w:style>
  <w:style w:type="paragraph" w:styleId="9">
    <w:name w:val="footer"/>
    <w:basedOn w:val="1"/>
    <w:link w:val="25"/>
    <w:unhideWhenUsed/>
    <w:qFormat/>
    <w:uiPriority w:val="99"/>
    <w:pPr>
      <w:spacing w:line="180" w:lineRule="atLeast"/>
    </w:pPr>
    <w:rPr>
      <w:sz w:val="12"/>
    </w:rPr>
  </w:style>
  <w:style w:type="paragraph" w:styleId="10">
    <w:name w:val="header"/>
    <w:basedOn w:val="1"/>
    <w:link w:val="24"/>
    <w:unhideWhenUsed/>
    <w:qFormat/>
    <w:uiPriority w:val="99"/>
    <w:pPr>
      <w:spacing w:line="195" w:lineRule="atLeast"/>
      <w:ind w:right="-1737"/>
      <w:jc w:val="right"/>
    </w:pPr>
    <w:rPr>
      <w:caps/>
      <w:spacing w:val="12"/>
      <w:sz w:val="15"/>
    </w:rPr>
  </w:style>
  <w:style w:type="paragraph" w:styleId="11">
    <w:name w:val="footnote text"/>
    <w:basedOn w:val="1"/>
    <w:link w:val="63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2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宋体" w:cs="Times New Roman"/>
      <w:sz w:val="24"/>
      <w:szCs w:val="24"/>
      <w:lang w:val="de-DE"/>
    </w:rPr>
  </w:style>
  <w:style w:type="paragraph" w:styleId="13">
    <w:name w:val="Title"/>
    <w:basedOn w:val="1"/>
    <w:next w:val="1"/>
    <w:link w:val="27"/>
    <w:uiPriority w:val="10"/>
    <w:pPr>
      <w:spacing w:before="440" w:after="200"/>
      <w:contextualSpacing/>
    </w:pPr>
    <w:rPr>
      <w:sz w:val="24"/>
    </w:rPr>
  </w:style>
  <w:style w:type="paragraph" w:styleId="14">
    <w:name w:val="annotation subject"/>
    <w:basedOn w:val="7"/>
    <w:next w:val="7"/>
    <w:link w:val="60"/>
    <w:semiHidden/>
    <w:unhideWhenUsed/>
    <w:qFormat/>
    <w:uiPriority w:val="99"/>
    <w:rPr>
      <w:b/>
      <w:bCs/>
    </w:rPr>
  </w:style>
  <w:style w:type="table" w:styleId="16">
    <w:name w:val="Table Grid"/>
    <w:basedOn w:val="15"/>
    <w:unhideWhenUs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FollowedHyperlink"/>
    <w:basedOn w:val="17"/>
    <w:semiHidden/>
    <w:unhideWhenUsed/>
    <w:qFormat/>
    <w:uiPriority w:val="99"/>
    <w:rPr>
      <w:color w:val="000000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Emphasis"/>
    <w:basedOn w:val="17"/>
    <w:qFormat/>
    <w:uiPriority w:val="20"/>
    <w:rPr>
      <w:i/>
      <w:iCs/>
    </w:rPr>
  </w:style>
  <w:style w:type="character" w:styleId="21">
    <w:name w:val="Hyperlink"/>
    <w:basedOn w:val="17"/>
    <w:unhideWhenUsed/>
    <w:qFormat/>
    <w:uiPriority w:val="99"/>
    <w:rPr>
      <w:color w:val="000000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7"/>
    <w:semiHidden/>
    <w:unhideWhenUsed/>
    <w:qFormat/>
    <w:uiPriority w:val="99"/>
    <w:rPr>
      <w:sz w:val="16"/>
      <w:szCs w:val="16"/>
    </w:rPr>
  </w:style>
  <w:style w:type="character" w:styleId="23">
    <w:name w:val="footnote reference"/>
    <w:basedOn w:val="17"/>
    <w:semiHidden/>
    <w:unhideWhenUsed/>
    <w:qFormat/>
    <w:uiPriority w:val="99"/>
    <w:rPr>
      <w:vertAlign w:val="superscript"/>
    </w:rPr>
  </w:style>
  <w:style w:type="character" w:customStyle="1" w:styleId="24">
    <w:name w:val="页眉 字符"/>
    <w:basedOn w:val="17"/>
    <w:link w:val="10"/>
    <w:qFormat/>
    <w:uiPriority w:val="99"/>
    <w:rPr>
      <w:caps/>
      <w:spacing w:val="12"/>
      <w:sz w:val="15"/>
      <w:lang w:val="en-GB"/>
    </w:rPr>
  </w:style>
  <w:style w:type="character" w:customStyle="1" w:styleId="25">
    <w:name w:val="页脚 字符"/>
    <w:basedOn w:val="17"/>
    <w:link w:val="9"/>
    <w:qFormat/>
    <w:uiPriority w:val="99"/>
    <w:rPr>
      <w:sz w:val="12"/>
      <w:lang w:val="en-GB"/>
    </w:rPr>
  </w:style>
  <w:style w:type="paragraph" w:customStyle="1" w:styleId="26">
    <w:name w:val="Info"/>
    <w:basedOn w:val="1"/>
    <w:qFormat/>
    <w:uiPriority w:val="0"/>
    <w:pPr>
      <w:spacing w:line="180" w:lineRule="atLeast"/>
    </w:pPr>
    <w:rPr>
      <w:sz w:val="12"/>
    </w:rPr>
  </w:style>
  <w:style w:type="character" w:customStyle="1" w:styleId="27">
    <w:name w:val="标题 字符"/>
    <w:basedOn w:val="17"/>
    <w:link w:val="13"/>
    <w:qFormat/>
    <w:uiPriority w:val="10"/>
    <w:rPr>
      <w:sz w:val="24"/>
      <w:lang w:val="en-GB"/>
    </w:rPr>
  </w:style>
  <w:style w:type="character" w:customStyle="1" w:styleId="28">
    <w:name w:val="标题 1 字符"/>
    <w:basedOn w:val="17"/>
    <w:link w:val="2"/>
    <w:qFormat/>
    <w:uiPriority w:val="9"/>
    <w:rPr>
      <w:b/>
      <w:color w:val="0095D5" w:themeColor="accent1"/>
      <w:sz w:val="18"/>
      <w:lang w:val="en-GB"/>
      <w14:textFill>
        <w14:solidFill>
          <w14:schemeClr w14:val="accent1"/>
        </w14:solidFill>
      </w14:textFill>
    </w:rPr>
  </w:style>
  <w:style w:type="paragraph" w:customStyle="1" w:styleId="29">
    <w:name w:val="Marginal note"/>
    <w:basedOn w:val="1"/>
    <w:qFormat/>
    <w:uiPriority w:val="0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30">
    <w:name w:val="标题 2 字符"/>
    <w:basedOn w:val="17"/>
    <w:link w:val="3"/>
    <w:qFormat/>
    <w:uiPriority w:val="9"/>
    <w:rPr>
      <w:b/>
      <w:sz w:val="18"/>
      <w:lang w:val="en-GB"/>
    </w:rPr>
  </w:style>
  <w:style w:type="paragraph" w:customStyle="1" w:styleId="31">
    <w:name w:val="Contact"/>
    <w:basedOn w:val="1"/>
    <w:qFormat/>
    <w:uiPriority w:val="0"/>
    <w:pPr>
      <w:tabs>
        <w:tab w:val="left" w:pos="4111"/>
      </w:tabs>
      <w:spacing w:line="210" w:lineRule="atLeast"/>
    </w:pPr>
    <w:rPr>
      <w:sz w:val="15"/>
    </w:rPr>
  </w:style>
  <w:style w:type="paragraph" w:customStyle="1" w:styleId="32">
    <w:name w:val="Embargo"/>
    <w:basedOn w:val="1"/>
    <w:qFormat/>
    <w:uiPriority w:val="0"/>
    <w:pPr>
      <w:spacing w:after="240"/>
    </w:pPr>
    <w:rPr>
      <w:b/>
      <w:color w:val="FF0A14"/>
    </w:rPr>
  </w:style>
  <w:style w:type="paragraph" w:customStyle="1" w:styleId="33">
    <w:name w:val="About"/>
    <w:basedOn w:val="1"/>
    <w:qFormat/>
    <w:uiPriority w:val="0"/>
    <w:pPr>
      <w:spacing w:line="240" w:lineRule="auto"/>
    </w:pPr>
  </w:style>
  <w:style w:type="character" w:customStyle="1" w:styleId="34">
    <w:name w:val="批注框文本 字符"/>
    <w:basedOn w:val="17"/>
    <w:link w:val="8"/>
    <w:semiHidden/>
    <w:qFormat/>
    <w:uiPriority w:val="99"/>
    <w:rPr>
      <w:rFonts w:ascii="Segoe UI" w:hAnsi="Segoe UI" w:eastAsia="宋体" w:cs="Segoe UI"/>
      <w:sz w:val="18"/>
      <w:szCs w:val="18"/>
      <w:lang w:val="en-GB"/>
    </w:rPr>
  </w:style>
  <w:style w:type="paragraph" w:customStyle="1" w:styleId="35">
    <w:name w:val="senn-regular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宋体" w:cs="Times New Roman"/>
      <w:sz w:val="24"/>
      <w:szCs w:val="24"/>
      <w:lang w:val="de-DE"/>
    </w:rPr>
  </w:style>
  <w:style w:type="character" w:customStyle="1" w:styleId="36">
    <w:name w:val="price__currency-sign"/>
    <w:basedOn w:val="17"/>
    <w:qFormat/>
    <w:uiPriority w:val="0"/>
  </w:style>
  <w:style w:type="character" w:customStyle="1" w:styleId="37">
    <w:name w:val="price__amount"/>
    <w:basedOn w:val="17"/>
    <w:qFormat/>
    <w:uiPriority w:val="0"/>
  </w:style>
  <w:style w:type="paragraph" w:customStyle="1" w:styleId="38">
    <w:name w:val="product-teaser__price__details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宋体" w:cs="Times New Roman"/>
      <w:sz w:val="24"/>
      <w:szCs w:val="24"/>
      <w:lang w:val="de-DE"/>
    </w:rPr>
  </w:style>
  <w:style w:type="character" w:customStyle="1" w:styleId="39">
    <w:name w:val="标题 5 字符"/>
    <w:basedOn w:val="17"/>
    <w:link w:val="5"/>
    <w:semiHidden/>
    <w:qFormat/>
    <w:uiPriority w:val="9"/>
    <w:rPr>
      <w:rFonts w:asciiTheme="majorHAnsi" w:hAnsiTheme="majorHAnsi" w:eastAsiaTheme="majorEastAsia" w:cstheme="majorBidi"/>
      <w:color w:val="0070A0" w:themeColor="accent1" w:themeShade="BF"/>
      <w:sz w:val="18"/>
      <w:lang w:val="en-GB"/>
    </w:rPr>
  </w:style>
  <w:style w:type="paragraph" w:customStyle="1" w:styleId="40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宋体" w:cs="Times New Roman"/>
      <w:sz w:val="24"/>
      <w:szCs w:val="24"/>
      <w:lang w:val="de-DE"/>
    </w:rPr>
  </w:style>
  <w:style w:type="paragraph" w:customStyle="1" w:styleId="41">
    <w:name w:val="xl2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宋体" w:cs="Times New Roman"/>
      <w:color w:val="0563C1"/>
      <w:sz w:val="24"/>
      <w:szCs w:val="24"/>
      <w:u w:val="single"/>
      <w:lang w:val="de-DE"/>
    </w:rPr>
  </w:style>
  <w:style w:type="paragraph" w:customStyle="1" w:styleId="42">
    <w:name w:val="xl2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宋体" w:cs="Times New Roman"/>
      <w:sz w:val="24"/>
      <w:szCs w:val="24"/>
      <w:lang w:val="de-DE"/>
    </w:rPr>
  </w:style>
  <w:style w:type="paragraph" w:customStyle="1" w:styleId="43">
    <w:name w:val="xl2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宋体" w:cs="Times New Roman"/>
      <w:sz w:val="24"/>
      <w:szCs w:val="24"/>
      <w:lang w:val="de-DE"/>
    </w:rPr>
  </w:style>
  <w:style w:type="paragraph" w:customStyle="1" w:styleId="44">
    <w:name w:val="xl26"/>
    <w:basedOn w:val="1"/>
    <w:qFormat/>
    <w:uiPriority w:val="0"/>
    <w:pPr>
      <w:spacing w:before="100" w:beforeAutospacing="1" w:after="100" w:afterAutospacing="1" w:line="240" w:lineRule="auto"/>
      <w:textAlignment w:val="center"/>
    </w:pPr>
    <w:rPr>
      <w:rFonts w:ascii="Times New Roman" w:hAnsi="Times New Roman" w:eastAsia="宋体" w:cs="Times New Roman"/>
      <w:sz w:val="22"/>
      <w:lang w:val="de-DE"/>
    </w:rPr>
  </w:style>
  <w:style w:type="character" w:customStyle="1" w:styleId="45">
    <w:name w:val="Nicht aufgelöste Erwähnung1"/>
    <w:basedOn w:val="17"/>
    <w:semiHidden/>
    <w:unhideWhenUsed/>
    <w:qFormat/>
    <w:uiPriority w:val="99"/>
    <w:rPr>
      <w:color w:val="605E5C"/>
      <w:shd w:val="clear" w:color="auto" w:fill="E1DFDD"/>
    </w:rPr>
  </w:style>
  <w:style w:type="paragraph" w:styleId="46">
    <w:name w:val="List Paragraph"/>
    <w:basedOn w:val="1"/>
    <w:qFormat/>
    <w:uiPriority w:val="34"/>
    <w:pPr>
      <w:ind w:left="720"/>
      <w:contextualSpacing/>
    </w:pPr>
  </w:style>
  <w:style w:type="character" w:customStyle="1" w:styleId="47">
    <w:name w:val="标题 4 字符"/>
    <w:basedOn w:val="17"/>
    <w:link w:val="4"/>
    <w:semiHidden/>
    <w:qFormat/>
    <w:uiPriority w:val="9"/>
    <w:rPr>
      <w:rFonts w:asciiTheme="majorHAnsi" w:hAnsiTheme="majorHAnsi" w:eastAsiaTheme="majorEastAsia" w:cstheme="majorBidi"/>
      <w:i/>
      <w:iCs/>
      <w:color w:val="0070A0" w:themeColor="accent1" w:themeShade="BF"/>
      <w:sz w:val="18"/>
      <w:lang w:val="en-GB"/>
    </w:rPr>
  </w:style>
  <w:style w:type="paragraph" w:customStyle="1" w:styleId="48">
    <w:name w:val="paragraph"/>
    <w:basedOn w:val="1"/>
    <w:qFormat/>
    <w:uiPriority w:val="0"/>
    <w:pPr>
      <w:spacing w:before="100" w:beforeAutospacing="1" w:after="100" w:afterAutospacing="1" w:line="240" w:lineRule="auto"/>
    </w:pPr>
    <w:rPr>
      <w:rFonts w:ascii="Calibri" w:hAnsi="Calibri" w:eastAsia="宋体" w:cs="Calibri"/>
      <w:sz w:val="22"/>
      <w:lang w:val="de-DE"/>
    </w:rPr>
  </w:style>
  <w:style w:type="character" w:customStyle="1" w:styleId="49">
    <w:name w:val="normaltextrun"/>
    <w:basedOn w:val="17"/>
    <w:qFormat/>
    <w:uiPriority w:val="0"/>
  </w:style>
  <w:style w:type="character" w:customStyle="1" w:styleId="50">
    <w:name w:val="eop"/>
    <w:basedOn w:val="17"/>
    <w:qFormat/>
    <w:uiPriority w:val="0"/>
  </w:style>
  <w:style w:type="character" w:customStyle="1" w:styleId="51">
    <w:name w:val="Nicht aufgelöste Erwähnung2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2">
    <w:name w:val="scxw52813454"/>
    <w:basedOn w:val="17"/>
    <w:qFormat/>
    <w:uiPriority w:val="0"/>
  </w:style>
  <w:style w:type="character" w:customStyle="1" w:styleId="53">
    <w:name w:val="ms-h3"/>
    <w:basedOn w:val="17"/>
    <w:qFormat/>
    <w:uiPriority w:val="0"/>
  </w:style>
  <w:style w:type="character" w:customStyle="1" w:styleId="54">
    <w:name w:val="scxw130742757"/>
    <w:basedOn w:val="17"/>
    <w:qFormat/>
    <w:uiPriority w:val="0"/>
  </w:style>
  <w:style w:type="character" w:customStyle="1" w:styleId="55">
    <w:name w:val="ydpb5a3d5bfs1"/>
    <w:basedOn w:val="17"/>
    <w:qFormat/>
    <w:uiPriority w:val="0"/>
  </w:style>
  <w:style w:type="character" w:customStyle="1" w:styleId="56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7">
    <w:name w:val="scxw170946324"/>
    <w:basedOn w:val="17"/>
    <w:qFormat/>
    <w:uiPriority w:val="0"/>
  </w:style>
  <w:style w:type="character" w:customStyle="1" w:styleId="58">
    <w:name w:val="bcx9"/>
    <w:basedOn w:val="17"/>
    <w:qFormat/>
    <w:uiPriority w:val="0"/>
  </w:style>
  <w:style w:type="character" w:customStyle="1" w:styleId="59">
    <w:name w:val="批注文字 字符"/>
    <w:basedOn w:val="17"/>
    <w:link w:val="7"/>
    <w:semiHidden/>
    <w:qFormat/>
    <w:uiPriority w:val="99"/>
    <w:rPr>
      <w:sz w:val="20"/>
      <w:szCs w:val="20"/>
      <w:lang w:val="en-GB"/>
    </w:rPr>
  </w:style>
  <w:style w:type="character" w:customStyle="1" w:styleId="60">
    <w:name w:val="批注主题 字符"/>
    <w:basedOn w:val="59"/>
    <w:link w:val="14"/>
    <w:semiHidden/>
    <w:qFormat/>
    <w:uiPriority w:val="99"/>
    <w:rPr>
      <w:b/>
      <w:bCs/>
      <w:sz w:val="20"/>
      <w:szCs w:val="20"/>
      <w:lang w:val="en-GB"/>
    </w:rPr>
  </w:style>
  <w:style w:type="paragraph" w:customStyle="1" w:styleId="61">
    <w:name w:val="修订1"/>
    <w:hidden/>
    <w:semiHidden/>
    <w:qFormat/>
    <w:uiPriority w:val="99"/>
    <w:rPr>
      <w:rFonts w:asciiTheme="minorHAnsi" w:hAnsiTheme="minorHAnsi" w:eastAsiaTheme="minorEastAsia" w:cstheme="minorBidi"/>
      <w:sz w:val="18"/>
      <w:szCs w:val="22"/>
      <w:lang w:val="en-GB" w:eastAsia="zh-CN" w:bidi="ar-SA"/>
    </w:rPr>
  </w:style>
  <w:style w:type="character" w:customStyle="1" w:styleId="62">
    <w:name w:val="ui-provider"/>
    <w:basedOn w:val="17"/>
    <w:qFormat/>
    <w:uiPriority w:val="0"/>
  </w:style>
  <w:style w:type="character" w:customStyle="1" w:styleId="63">
    <w:name w:val="脚注文本 字符"/>
    <w:basedOn w:val="17"/>
    <w:link w:val="11"/>
    <w:semiHidden/>
    <w:qFormat/>
    <w:uiPriority w:val="99"/>
    <w:rPr>
      <w:sz w:val="20"/>
      <w:szCs w:val="20"/>
      <w:lang w:val="en-GB"/>
    </w:rPr>
  </w:style>
  <w:style w:type="paragraph" w:customStyle="1" w:styleId="64">
    <w:name w:val="Revision"/>
    <w:hidden/>
    <w:semiHidden/>
    <w:qFormat/>
    <w:uiPriority w:val="99"/>
    <w:rPr>
      <w:rFonts w:asciiTheme="minorHAnsi" w:hAnsiTheme="minorHAnsi" w:eastAsiaTheme="minorEastAsia" w:cstheme="minorBidi"/>
      <w:sz w:val="18"/>
      <w:szCs w:val="22"/>
      <w:lang w:val="en-GB" w:eastAsia="zh-CN" w:bidi="ar-SA"/>
    </w:rPr>
  </w:style>
  <w:style w:type="paragraph" w:customStyle="1" w:styleId="65">
    <w:name w:val="[无段落样式]"/>
    <w:qFormat/>
    <w:uiPriority w:val="0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hint="eastAsia" w:ascii="宋体" w:hAnsi="宋体" w:eastAsia="宋体" w:cs="Times New Roman"/>
      <w:color w:val="000000"/>
      <w:sz w:val="24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4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2980b2-997a-4a96-b6ca-5985986af73a" xsi:nil="true"/>
    <lcf76f155ced4ddcb4097134ff3c332f xmlns="b306a140-d0f9-4fc6-ae4b-33081741ce19">
      <Terms xmlns="http://schemas.microsoft.com/office/infopath/2007/PartnerControls"/>
    </lcf76f155ced4ddcb4097134ff3c332f>
    <MediaLengthInSeconds xmlns="b306a140-d0f9-4fc6-ae4b-33081741ce19" xsi:nil="true"/>
    <SharedWithUsers xmlns="142980b2-997a-4a96-b6ca-5985986af73a">
      <UserInfo>
        <DisplayName>Horan, Jeffrey</DisplayName>
        <AccountId>188</AccountId>
        <AccountType/>
      </UserInfo>
      <UserInfo>
        <DisplayName>Rogozhnikov, Roman</DisplayName>
        <AccountId>13</AccountId>
        <AccountType/>
      </UserInfo>
      <UserInfo>
        <DisplayName>Anja Naser</DisplayName>
        <AccountId>886</AccountId>
        <AccountType/>
      </UserInfo>
      <UserInfo>
        <DisplayName>Victoria Chernih</DisplayName>
        <AccountId>942</AccountId>
        <AccountType/>
      </UserInfo>
      <UserInfo>
        <DisplayName>sarahj</DisplayName>
        <AccountId>943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939686CD705540ABF6A718AE3D1A37" ma:contentTypeVersion="17" ma:contentTypeDescription="Create a new document." ma:contentTypeScope="" ma:versionID="aec197d2d459fa0b51913866267312a6">
  <xsd:schema xmlns:xsd="http://www.w3.org/2001/XMLSchema" xmlns:xs="http://www.w3.org/2001/XMLSchema" xmlns:p="http://schemas.microsoft.com/office/2006/metadata/properties" xmlns:ns2="b306a140-d0f9-4fc6-ae4b-33081741ce19" xmlns:ns3="142980b2-997a-4a96-b6ca-5985986af73a" targetNamespace="http://schemas.microsoft.com/office/2006/metadata/properties" ma:root="true" ma:fieldsID="b2ed7558e53850b7d95af0f0d08cd900" ns2:_="" ns3:_="">
    <xsd:import namespace="b306a140-d0f9-4fc6-ae4b-33081741ce19"/>
    <xsd:import namespace="142980b2-997a-4a96-b6ca-5985986a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06a140-d0f9-4fc6-ae4b-33081741c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980b2-997a-4a96-b6ca-5985986a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25a8107-27e2-4fb8-94ae-5b5760ffe99c}" ma:internalName="TaxCatchAll" ma:showField="CatchAllData" ma:web="142980b2-997a-4a96-b6ca-5985986af7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CCD6F-4515-4B08-8CA5-7AEEF888083C}">
  <ds:schemaRefs/>
</ds:datastoreItem>
</file>

<file path=customXml/itemProps2.xml><?xml version="1.0" encoding="utf-8"?>
<ds:datastoreItem xmlns:ds="http://schemas.openxmlformats.org/officeDocument/2006/customXml" ds:itemID="{0D243AEB-C24E-417E-8E80-AEB3E478A23F}">
  <ds:schemaRefs/>
</ds:datastoreItem>
</file>

<file path=customXml/itemProps3.xml><?xml version="1.0" encoding="utf-8"?>
<ds:datastoreItem xmlns:ds="http://schemas.openxmlformats.org/officeDocument/2006/customXml" ds:itemID="{13B30BA2-FE79-494C-BD90-85A0B1800CF8}">
  <ds:schemaRefs/>
</ds:datastoreItem>
</file>

<file path=customXml/itemProps4.xml><?xml version="1.0" encoding="utf-8"?>
<ds:datastoreItem xmlns:ds="http://schemas.openxmlformats.org/officeDocument/2006/customXml" ds:itemID="{90696914-5026-4F1A-8A62-0A648C5FB1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Sennheiser electronic GmbH &amp; Co. KG</Company>
  <Pages>4</Pages>
  <Words>981</Words>
  <Characters>1293</Characters>
  <Lines>9</Lines>
  <Paragraphs>2</Paragraphs>
  <TotalTime>38</TotalTime>
  <ScaleCrop>false</ScaleCrop>
  <LinksUpToDate>false</LinksUpToDate>
  <CharactersWithSpaces>1340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2023-07-12T09:48:00Z</dcterms:created>
  <dc:creator>Sennheiser electronic GmbH &amp; Co. KG</dc:creator>
  <cp:lastModifiedBy>Administrator</cp:lastModifiedBy>
  <cp:lastPrinted>2023-06-09T17:57:00Z</cp:lastPrinted>
  <dcterms:modified xsi:type="dcterms:W3CDTF">2023-09-08T05:29:05Z</dcterms:modified>
  <dc:title>Press Release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0x01010072939686CD705540ABF6A718AE3D1A37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{"FileActivityType":"6","FileActivityTimeStamp":"2023-06-09T07:24:26.327Z","FileActivityUsersOnPage":[{"DisplayName":"Mros, Lisa Sofie","Id":"lisasofie.mros@sennheiser.com"}],"FileActivityNavigationId":null}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  <property fmtid="{D5CDD505-2E9C-101B-9397-08002B2CF9AE}" pid="9" name="KSOProductBuildVer">
    <vt:lpwstr>2052-11.1.0.13703</vt:lpwstr>
  </property>
  <property fmtid="{D5CDD505-2E9C-101B-9397-08002B2CF9AE}" pid="10" name="ICV">
    <vt:lpwstr>0DA76E3A3AAC4B9A9F2FD583E786A44C</vt:lpwstr>
  </property>
</Properties>
</file>